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9A4C" w14:textId="77777777" w:rsidR="00585176" w:rsidRDefault="00585176" w:rsidP="00585176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</w:p>
    <w:p w14:paraId="7053E24E" w14:textId="77777777" w:rsidR="00585176" w:rsidRDefault="00585176" w:rsidP="00585176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Uznesenia</w:t>
      </w:r>
    </w:p>
    <w:p w14:paraId="28A044CE" w14:textId="684F52D3" w:rsidR="00FE1058" w:rsidRDefault="00585176" w:rsidP="00585176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prijaté na zasadnutí  Zhromaždenia Urbariátu Myslava, pozemkové</w:t>
      </w:r>
      <w:r w:rsidR="0074129C">
        <w:rPr>
          <w:rFonts w:ascii="Times New Roman" w:hAnsi="Times New Roman" w:cs="Times New Roman"/>
          <w:b/>
          <w:bCs/>
          <w:sz w:val="24"/>
          <w:szCs w:val="24"/>
          <w:lang w:val="en-US"/>
        </w:rPr>
        <w:t>ho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spolo</w:t>
      </w:r>
      <w:r>
        <w:rPr>
          <w:rFonts w:ascii="Times New Roman" w:hAnsi="Times New Roman" w:cs="Times New Roman"/>
          <w:b/>
          <w:bCs/>
          <w:sz w:val="24"/>
          <w:szCs w:val="24"/>
        </w:rPr>
        <w:t>čenstv</w:t>
      </w:r>
      <w:r w:rsidR="0074129C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 so sídlom Myslavská </w:t>
      </w:r>
      <w:r w:rsidR="00C113B8">
        <w:rPr>
          <w:rFonts w:ascii="Times New Roman" w:hAnsi="Times New Roman" w:cs="Times New Roman"/>
          <w:b/>
          <w:bCs/>
          <w:sz w:val="24"/>
          <w:szCs w:val="24"/>
        </w:rPr>
        <w:t>137/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128, 040 16  Košice – Myslava (ďalej  len „Zhromaždenie“)  dňa </w:t>
      </w:r>
    </w:p>
    <w:p w14:paraId="5D1DCCB6" w14:textId="2CC55024" w:rsidR="00585176" w:rsidRDefault="00585176" w:rsidP="00585176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30.04.2023</w:t>
      </w:r>
    </w:p>
    <w:p w14:paraId="10D64B65" w14:textId="77777777" w:rsidR="00FE1058" w:rsidRDefault="00FE1058" w:rsidP="00585176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0EEDF" w14:textId="6209FC13" w:rsidR="00FE1058" w:rsidRDefault="00FE1058" w:rsidP="00FE1058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Uznesenie </w:t>
      </w:r>
      <w:r>
        <w:rPr>
          <w:rFonts w:ascii="Times New Roman" w:hAnsi="Times New Roman" w:cs="Times New Roman"/>
          <w:b/>
          <w:bCs/>
          <w:sz w:val="24"/>
          <w:szCs w:val="24"/>
        </w:rPr>
        <w:t>č. 01/2023 k bodu k bodu 2.</w:t>
      </w:r>
    </w:p>
    <w:p w14:paraId="6AF8D00E" w14:textId="77777777" w:rsidR="00FE1058" w:rsidRDefault="00FE1058" w:rsidP="00FE1058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Zhromaždenie </w:t>
      </w:r>
      <w:r>
        <w:rPr>
          <w:rFonts w:ascii="Times New Roman" w:hAnsi="Times New Roman" w:cs="Times New Roman"/>
          <w:b/>
          <w:bCs/>
          <w:sz w:val="24"/>
          <w:szCs w:val="24"/>
        </w:rPr>
        <w:t>schvaľuje:</w:t>
      </w:r>
    </w:p>
    <w:p w14:paraId="66528A44" w14:textId="77777777" w:rsidR="00FE1058" w:rsidRDefault="00FE1058" w:rsidP="00FE1058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predložený Program Zhromaždenia v súlade so zmenou v bode 14.</w:t>
      </w:r>
    </w:p>
    <w:p w14:paraId="078F432D" w14:textId="77777777" w:rsidR="00FE1058" w:rsidRDefault="00FE1058" w:rsidP="00FE1058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en-US"/>
        </w:rPr>
      </w:pPr>
    </w:p>
    <w:p w14:paraId="1E10BB1D" w14:textId="3B77A3A7" w:rsidR="00FE1058" w:rsidRDefault="00FE1058" w:rsidP="00FE1058">
      <w:pPr>
        <w:pStyle w:val="Standard"/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color w:val="00000A"/>
          <w:sz w:val="24"/>
          <w:szCs w:val="24"/>
          <w:lang w:val="en-US"/>
        </w:rPr>
        <w:t xml:space="preserve">Hlasovanie: Program  bol jednohlasne schválený všetkými prítomnými </w:t>
      </w:r>
      <w:r>
        <w:rPr>
          <w:rFonts w:ascii="Times New Roman" w:hAnsi="Times New Roman" w:cs="Times New Roman"/>
          <w:color w:val="00000A"/>
          <w:sz w:val="24"/>
          <w:szCs w:val="24"/>
        </w:rPr>
        <w:t>členmi.</w:t>
      </w:r>
    </w:p>
    <w:p w14:paraId="02E70FFF" w14:textId="77777777" w:rsidR="00FE1058" w:rsidRDefault="00FE1058" w:rsidP="00FE1058">
      <w:pPr>
        <w:pStyle w:val="Standard"/>
        <w:widowControl w:val="0"/>
        <w:spacing w:after="0" w:line="240" w:lineRule="auto"/>
        <w:jc w:val="both"/>
        <w:rPr>
          <w:rFonts w:cs="Calibri"/>
          <w:color w:val="00000A"/>
        </w:rPr>
      </w:pPr>
    </w:p>
    <w:p w14:paraId="755D4F8C" w14:textId="77777777" w:rsidR="00FE1058" w:rsidRDefault="00FE1058" w:rsidP="00FE1058">
      <w:pPr>
        <w:pStyle w:val="Standard"/>
        <w:widowControl w:val="0"/>
        <w:spacing w:after="0" w:line="240" w:lineRule="auto"/>
        <w:jc w:val="both"/>
        <w:rPr>
          <w:rFonts w:cs="Calibri"/>
          <w:color w:val="00000A"/>
        </w:rPr>
      </w:pPr>
    </w:p>
    <w:p w14:paraId="001F14C8" w14:textId="77777777" w:rsidR="00FE1058" w:rsidRDefault="00FE1058" w:rsidP="00FE1058">
      <w:pPr>
        <w:pStyle w:val="Standard"/>
        <w:widowControl w:val="0"/>
        <w:spacing w:after="0" w:line="240" w:lineRule="auto"/>
        <w:jc w:val="both"/>
      </w:pPr>
    </w:p>
    <w:p w14:paraId="45001D21" w14:textId="6B5F68AC" w:rsidR="00FE1058" w:rsidRDefault="00FE1058" w:rsidP="00FE1058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Uznesenie </w:t>
      </w:r>
      <w:r>
        <w:rPr>
          <w:rFonts w:ascii="Times New Roman" w:hAnsi="Times New Roman" w:cs="Times New Roman"/>
          <w:b/>
          <w:bCs/>
          <w:sz w:val="24"/>
          <w:szCs w:val="24"/>
        </w:rPr>
        <w:t>č. 02/2023 k bodu 3.</w:t>
      </w:r>
    </w:p>
    <w:p w14:paraId="306A5295" w14:textId="77777777" w:rsidR="00FE1058" w:rsidRDefault="00FE1058" w:rsidP="00FE105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Zhromaždenie schvaľuje:</w:t>
      </w:r>
    </w:p>
    <w:p w14:paraId="79EEDE90" w14:textId="77777777" w:rsidR="00FE1058" w:rsidRDefault="00FE1058" w:rsidP="00FE1058">
      <w:pPr>
        <w:pStyle w:val="Standard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 mandátovú komisiu v zložení:  Štefan Klema , Viera Habinová, Jarmila Korlová</w:t>
      </w:r>
    </w:p>
    <w:p w14:paraId="5BDD429B" w14:textId="77777777" w:rsidR="00FE1058" w:rsidRDefault="00FE1058" w:rsidP="00FE1058">
      <w:pPr>
        <w:pStyle w:val="Standard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2511DBB" w14:textId="6276EEF4" w:rsidR="00FE1058" w:rsidRDefault="00FE1058" w:rsidP="00FE1058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b) návrhovú komisiu v zložení: Juraj Solár, JUDr. Agnesa Bogačevičová, Agnesa Luká</w:t>
      </w:r>
      <w:r w:rsidR="00042496">
        <w:rPr>
          <w:rFonts w:ascii="Times New Roman" w:hAnsi="Times New Roman" w:cs="Times New Roman"/>
          <w:bCs/>
          <w:sz w:val="24"/>
          <w:szCs w:val="24"/>
        </w:rPr>
        <w:t>cs</w:t>
      </w:r>
      <w:r>
        <w:rPr>
          <w:rFonts w:ascii="Times New Roman" w:hAnsi="Times New Roman" w:cs="Times New Roman"/>
          <w:bCs/>
          <w:sz w:val="24"/>
          <w:szCs w:val="24"/>
        </w:rPr>
        <w:t xml:space="preserve">ová                                                                                         </w:t>
      </w:r>
    </w:p>
    <w:p w14:paraId="0CEE7E95" w14:textId="77777777" w:rsidR="00FE1058" w:rsidRDefault="00FE1058" w:rsidP="00FE1058">
      <w:pPr>
        <w:pStyle w:val="Standard"/>
      </w:pPr>
      <w:r>
        <w:rPr>
          <w:rFonts w:ascii="Times New Roman" w:hAnsi="Times New Roman" w:cs="Times New Roman"/>
          <w:color w:val="00000A"/>
          <w:sz w:val="24"/>
          <w:szCs w:val="24"/>
          <w:lang w:val="en-US"/>
        </w:rPr>
        <w:t xml:space="preserve">Komisie boli schválené jednohlasne všetkými prítomnými </w:t>
      </w:r>
      <w:r>
        <w:rPr>
          <w:rFonts w:ascii="Times New Roman" w:hAnsi="Times New Roman" w:cs="Times New Roman"/>
          <w:color w:val="00000A"/>
          <w:sz w:val="24"/>
          <w:szCs w:val="24"/>
        </w:rPr>
        <w:t>členmi Urbariátu.</w:t>
      </w:r>
    </w:p>
    <w:p w14:paraId="347ABFF8" w14:textId="77777777" w:rsidR="00FE1058" w:rsidRDefault="00FE1058" w:rsidP="00FE1058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Zhromaždenie poveruje vedením zasadnutia  </w:t>
      </w:r>
      <w:r>
        <w:rPr>
          <w:rFonts w:ascii="Times New Roman" w:hAnsi="Times New Roman" w:cs="Times New Roman"/>
          <w:bCs/>
          <w:sz w:val="24"/>
          <w:szCs w:val="24"/>
        </w:rPr>
        <w:t>Ing.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Vladimíra Šolca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určuje</w:t>
      </w:r>
      <w:r>
        <w:rPr>
          <w:rFonts w:ascii="Times New Roman" w:hAnsi="Times New Roman" w:cs="Times New Roman"/>
          <w:bCs/>
          <w:sz w:val="24"/>
          <w:szCs w:val="24"/>
        </w:rPr>
        <w:t xml:space="preserve"> za  overovateľov zápisnice :  Mgr. Jána Hudáka a Ľudmilu Šolcovú</w:t>
      </w:r>
    </w:p>
    <w:p w14:paraId="64235C84" w14:textId="77777777" w:rsidR="00FE1058" w:rsidRDefault="00FE1058" w:rsidP="00FE1058">
      <w:pPr>
        <w:pStyle w:val="Standard"/>
      </w:pPr>
      <w:r>
        <w:rPr>
          <w:rFonts w:ascii="Times New Roman" w:hAnsi="Times New Roman" w:cs="Times New Roman"/>
          <w:bCs/>
          <w:sz w:val="24"/>
          <w:szCs w:val="24"/>
        </w:rPr>
        <w:t>Za zapisovateľa Agnesu Šárošiovú a skrutátora  Vieru Habinovú.</w:t>
      </w:r>
    </w:p>
    <w:p w14:paraId="3BA12279" w14:textId="77777777" w:rsidR="00FE1058" w:rsidRDefault="00FE1058" w:rsidP="00FE1058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46CE62D6" w14:textId="77777777" w:rsidR="00FE1058" w:rsidRDefault="00FE1058" w:rsidP="00FE1058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</w:p>
    <w:p w14:paraId="76B2794A" w14:textId="40F7D48E" w:rsidR="00FE1058" w:rsidRDefault="00FE1058" w:rsidP="00FE1058">
      <w:pPr>
        <w:pStyle w:val="Standard"/>
        <w:widowControl w:val="0"/>
        <w:rPr>
          <w:rFonts w:ascii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  <w:lang w:val="en-US"/>
        </w:rPr>
        <w:t xml:space="preserve">UZNESENIE   č. 03/2023 k bodu 4. </w:t>
      </w:r>
    </w:p>
    <w:p w14:paraId="37E40C03" w14:textId="77777777" w:rsidR="00FE1058" w:rsidRDefault="00FE1058" w:rsidP="00FE1058">
      <w:pPr>
        <w:pStyle w:val="Standar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Zhromaždenie berie na vedomie:</w:t>
      </w:r>
    </w:p>
    <w:p w14:paraId="42AD99F2" w14:textId="77777777" w:rsidR="00FE1058" w:rsidRDefault="00FE1058" w:rsidP="00FE1058">
      <w:pPr>
        <w:pStyle w:val="Standar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správu mandátovej komisie, ktorá konštatovala, že na zasadnutí je prítomných 143 členov s počtom hlasov 3896 z celkového počtu 7772   hlasov členov spoločenstva oprávnených hlasovať, čo predstavuje 50,12%  účasť a Zhromaždenie je uznášania schopné. </w:t>
      </w:r>
    </w:p>
    <w:p w14:paraId="18F79E00" w14:textId="77777777" w:rsidR="00FE1058" w:rsidRDefault="00FE1058" w:rsidP="00FE1058">
      <w:pPr>
        <w:pStyle w:val="Standard"/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color w:val="00000A"/>
          <w:sz w:val="24"/>
          <w:szCs w:val="24"/>
          <w:lang w:val="en-US"/>
        </w:rPr>
        <w:t xml:space="preserve">Hlasovanie:   za všetci prítomní </w:t>
      </w:r>
      <w:r>
        <w:rPr>
          <w:rFonts w:ascii="Times New Roman" w:hAnsi="Times New Roman" w:cs="Times New Roman"/>
          <w:color w:val="00000A"/>
          <w:sz w:val="24"/>
          <w:szCs w:val="24"/>
        </w:rPr>
        <w:t>členovia.</w:t>
      </w:r>
    </w:p>
    <w:p w14:paraId="6E752B9B" w14:textId="77777777" w:rsidR="00FE1058" w:rsidRDefault="00FE1058" w:rsidP="00FE1058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  <w:lang w:val="en-US"/>
        </w:rPr>
      </w:pPr>
    </w:p>
    <w:p w14:paraId="36D3AF5D" w14:textId="2483BA40" w:rsidR="00FE1058" w:rsidRDefault="00FE1058" w:rsidP="00FE1058">
      <w:pPr>
        <w:pStyle w:val="Standard"/>
        <w:widowControl w:val="0"/>
        <w:rPr>
          <w:rFonts w:ascii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  <w:lang w:val="en-US"/>
        </w:rPr>
        <w:t xml:space="preserve">UZNESENIE   č. 04/2023 k bodu 5. </w:t>
      </w:r>
    </w:p>
    <w:p w14:paraId="71FB4EC2" w14:textId="77777777" w:rsidR="00FE1058" w:rsidRDefault="00FE1058" w:rsidP="00FE1058">
      <w:pPr>
        <w:pStyle w:val="Standard"/>
        <w:widowControl w:val="0"/>
        <w:rPr>
          <w:rFonts w:ascii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Zhromaždenie berie na vedomie: </w:t>
      </w:r>
    </w:p>
    <w:p w14:paraId="51096FB9" w14:textId="77777777" w:rsidR="00FE1058" w:rsidRDefault="00FE1058" w:rsidP="00FE1058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právu predsedu výboru o </w:t>
      </w:r>
      <w:r>
        <w:rPr>
          <w:rFonts w:ascii="Times New Roman" w:hAnsi="Times New Roman" w:cs="Times New Roman"/>
          <w:sz w:val="24"/>
          <w:szCs w:val="24"/>
        </w:rPr>
        <w:t>činnosti Urbariátu  za rok 2022</w:t>
      </w:r>
    </w:p>
    <w:p w14:paraId="720FE0CC" w14:textId="77777777" w:rsidR="00FE1058" w:rsidRDefault="00FE1058" w:rsidP="00FE1058">
      <w:pPr>
        <w:pStyle w:val="Standard"/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color w:val="00000A"/>
          <w:sz w:val="24"/>
          <w:szCs w:val="24"/>
          <w:lang w:val="en-US"/>
        </w:rPr>
        <w:t xml:space="preserve">Hlasovanie:   za všetci prítomní </w:t>
      </w:r>
      <w:r>
        <w:rPr>
          <w:rFonts w:ascii="Times New Roman" w:hAnsi="Times New Roman" w:cs="Times New Roman"/>
          <w:color w:val="00000A"/>
          <w:sz w:val="24"/>
          <w:szCs w:val="24"/>
        </w:rPr>
        <w:t>členovia.</w:t>
      </w:r>
    </w:p>
    <w:p w14:paraId="662FF515" w14:textId="77777777" w:rsidR="00FE1058" w:rsidRDefault="00FE1058" w:rsidP="00FE1058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3F3672AA" w14:textId="31E1E910" w:rsidR="00FE1058" w:rsidRDefault="00FE1058" w:rsidP="00FE1058">
      <w:pPr>
        <w:pStyle w:val="Standard"/>
        <w:widowControl w:val="0"/>
        <w:rPr>
          <w:rFonts w:ascii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  <w:lang w:val="en-US"/>
        </w:rPr>
        <w:t>UZNESENIE   č. 05/2023 k bodu 6.</w:t>
      </w:r>
    </w:p>
    <w:p w14:paraId="26D9B49B" w14:textId="77777777" w:rsidR="00FE1058" w:rsidRDefault="00FE1058" w:rsidP="00FE1058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Zhromaždenie schvaľuje výsledky hospodárenia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8F277C7" w14:textId="77777777" w:rsidR="00FE1058" w:rsidRDefault="00FE1058" w:rsidP="00FE1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rok 2022 v tomto rozsahu</w:t>
      </w:r>
    </w:p>
    <w:p w14:paraId="58E9BC1F" w14:textId="77777777" w:rsidR="00FE1058" w:rsidRDefault="00FE1058" w:rsidP="00FE1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 k 1.1.2021                                    23 862,96 €</w:t>
      </w:r>
    </w:p>
    <w:p w14:paraId="19E2DF42" w14:textId="77777777" w:rsidR="00FE1058" w:rsidRDefault="00FE1058" w:rsidP="00FE1058">
      <w:pPr>
        <w:pStyle w:val="Odsekzoznamu"/>
        <w:numPr>
          <w:ilvl w:val="0"/>
          <w:numId w:val="6"/>
        </w:numPr>
        <w:suppressAutoHyphens w:val="0"/>
        <w:spacing w:after="160" w:line="252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Príjmy v roku 2022                    38 505,62</w:t>
      </w:r>
    </w:p>
    <w:p w14:paraId="2F9BB354" w14:textId="77777777" w:rsidR="00FE1058" w:rsidRDefault="00FE1058" w:rsidP="00FE1058">
      <w:pPr>
        <w:pStyle w:val="Odsekzoznamu"/>
        <w:numPr>
          <w:ilvl w:val="0"/>
          <w:numId w:val="6"/>
        </w:numPr>
        <w:suppressAutoHyphens w:val="0"/>
        <w:spacing w:after="160" w:line="252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Výdavky v roku 2022                16 619,87  </w:t>
      </w:r>
    </w:p>
    <w:p w14:paraId="033B7AE1" w14:textId="77777777" w:rsidR="00FE1058" w:rsidRDefault="00FE1058" w:rsidP="00FE1058">
      <w:pPr>
        <w:pStyle w:val="Odsekzoznamu"/>
        <w:numPr>
          <w:ilvl w:val="0"/>
          <w:numId w:val="6"/>
        </w:numPr>
        <w:suppressAutoHyphens w:val="0"/>
        <w:spacing w:after="160" w:line="252" w:lineRule="auto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Zostatok k 31.12.2022              45 748,71</w:t>
      </w:r>
    </w:p>
    <w:p w14:paraId="1BE5C9A8" w14:textId="77777777" w:rsidR="00FE1058" w:rsidRDefault="00FE1058" w:rsidP="00FE1058">
      <w:pPr>
        <w:pStyle w:val="Odsekzoznamu"/>
        <w:suppressAutoHyphens w:val="0"/>
        <w:spacing w:after="160" w:line="252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Podrobný rozpis hospodárenia je zverejnený na web stránke Urbariát.</w:t>
      </w:r>
    </w:p>
    <w:p w14:paraId="5975E32F" w14:textId="77777777" w:rsidR="00FE1058" w:rsidRDefault="00FE1058" w:rsidP="00FE1058">
      <w:pPr>
        <w:pStyle w:val="Odsekzoznamu"/>
        <w:suppressAutoHyphens w:val="0"/>
        <w:spacing w:after="160" w:line="252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Príloha č. 4. </w:t>
      </w:r>
    </w:p>
    <w:p w14:paraId="1A9978EA" w14:textId="77777777" w:rsidR="00FE1058" w:rsidRDefault="00FE1058" w:rsidP="00FE1058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val="en-US"/>
        </w:rPr>
        <w:t xml:space="preserve">Hlasovanie:   za všetci prítomní </w:t>
      </w:r>
      <w:r>
        <w:rPr>
          <w:rFonts w:ascii="Times New Roman" w:hAnsi="Times New Roman" w:cs="Times New Roman"/>
          <w:color w:val="00000A"/>
          <w:sz w:val="24"/>
          <w:szCs w:val="24"/>
        </w:rPr>
        <w:t>členovia.</w:t>
      </w:r>
    </w:p>
    <w:p w14:paraId="0CC05FA2" w14:textId="77777777" w:rsidR="00FE1058" w:rsidRDefault="00FE1058" w:rsidP="00FE1058">
      <w:pPr>
        <w:pStyle w:val="Standard"/>
        <w:widowControl w:val="0"/>
        <w:spacing w:after="0" w:line="240" w:lineRule="auto"/>
        <w:jc w:val="both"/>
      </w:pPr>
    </w:p>
    <w:p w14:paraId="613615A4" w14:textId="77777777" w:rsidR="00FE1058" w:rsidRDefault="00FE1058" w:rsidP="00FE1058">
      <w:pPr>
        <w:pStyle w:val="Odsekzoznamu"/>
        <w:suppressAutoHyphens w:val="0"/>
        <w:spacing w:after="160" w:line="252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E91289" w14:textId="314B9CC2" w:rsidR="00FE1058" w:rsidRDefault="00FE1058" w:rsidP="00FE1058">
      <w:pPr>
        <w:pStyle w:val="Standard"/>
        <w:widowControl w:val="0"/>
        <w:rPr>
          <w:rFonts w:ascii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  <w:lang w:val="en-US"/>
        </w:rPr>
        <w:t>UZNESENIE   č. 06/2023 k bodu 6.</w:t>
      </w:r>
    </w:p>
    <w:p w14:paraId="7279096D" w14:textId="77777777" w:rsidR="00FE1058" w:rsidRDefault="00FE1058" w:rsidP="00FE1058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Zhromaždenie schvaľuje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86B9DF3" w14:textId="77777777" w:rsidR="00FE1058" w:rsidRDefault="00FE1058" w:rsidP="00FE1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účtovnú závierku za rok 2022</w:t>
      </w:r>
    </w:p>
    <w:p w14:paraId="439736CA" w14:textId="77777777" w:rsidR="00FE1058" w:rsidRDefault="00FE1058" w:rsidP="00FE1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preúčtovanie výsledku hospodárenia v schvaľovaní na účet nerozdelený zisk minulých rokov vo výške 4.970,99 €</w:t>
      </w:r>
    </w:p>
    <w:p w14:paraId="1B1DB01D" w14:textId="77777777" w:rsidR="00FE1058" w:rsidRDefault="00FE1058" w:rsidP="00FE1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schvaľuje vytvorenie rezervy v roku 2022 vo výške 24.500,- € na výplatu podielov.</w:t>
      </w:r>
    </w:p>
    <w:p w14:paraId="5CF9FC02" w14:textId="77777777" w:rsidR="00FE1058" w:rsidRDefault="00FE1058" w:rsidP="00FE1058">
      <w:pPr>
        <w:pStyle w:val="Standard"/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Hlasovanie: </w:t>
      </w:r>
      <w:r>
        <w:rPr>
          <w:rFonts w:ascii="Times New Roman" w:hAnsi="Times New Roman" w:cs="Times New Roman"/>
          <w:color w:val="00000A"/>
          <w:sz w:val="24"/>
          <w:szCs w:val="24"/>
          <w:lang w:val="en-US"/>
        </w:rPr>
        <w:t xml:space="preserve"> za všetci prítomní </w:t>
      </w:r>
      <w:r>
        <w:rPr>
          <w:rFonts w:ascii="Times New Roman" w:hAnsi="Times New Roman" w:cs="Times New Roman"/>
          <w:color w:val="00000A"/>
          <w:sz w:val="24"/>
          <w:szCs w:val="24"/>
        </w:rPr>
        <w:t>členovia.</w:t>
      </w:r>
    </w:p>
    <w:p w14:paraId="7D45D0C2" w14:textId="77777777" w:rsidR="00FE1058" w:rsidRDefault="00FE1058" w:rsidP="00FE1058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7A66A23A" w14:textId="77777777" w:rsidR="00FE1058" w:rsidRDefault="00FE1058" w:rsidP="00FE105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865695A" w14:textId="18BB22C4" w:rsidR="00FE1058" w:rsidRDefault="00FE1058" w:rsidP="00FE1058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UZNESENIE  č. 07/2023 k bodu 7.</w:t>
      </w:r>
    </w:p>
    <w:p w14:paraId="75876C5C" w14:textId="678D427A" w:rsidR="00FE1058" w:rsidRDefault="00FE1058" w:rsidP="00FE1058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Zhromaždenie </w:t>
      </w:r>
      <w:r>
        <w:rPr>
          <w:rFonts w:ascii="Times New Roman" w:hAnsi="Times New Roman" w:cs="Times New Roman"/>
          <w:b/>
          <w:bCs/>
          <w:sz w:val="24"/>
          <w:szCs w:val="24"/>
        </w:rPr>
        <w:t>berie na vedomie:</w:t>
      </w:r>
    </w:p>
    <w:p w14:paraId="6754F2AA" w14:textId="34E21082" w:rsidR="00FE1058" w:rsidRDefault="00FE1058" w:rsidP="00FE1058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správu </w:t>
      </w:r>
      <w:r w:rsidR="00781DBC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>ozornej rady o kontrole hospodárenia za rok 2022</w:t>
      </w:r>
    </w:p>
    <w:p w14:paraId="40EE5DAB" w14:textId="77777777" w:rsidR="00FE1058" w:rsidRDefault="00FE1058" w:rsidP="00FE1058">
      <w:pPr>
        <w:pStyle w:val="Standard"/>
        <w:widowControl w:val="0"/>
      </w:pPr>
      <w:r>
        <w:rPr>
          <w:rFonts w:ascii="Times New Roman" w:hAnsi="Times New Roman" w:cs="Times New Roman"/>
          <w:color w:val="00000A"/>
          <w:sz w:val="24"/>
          <w:szCs w:val="24"/>
          <w:lang w:val="en-US"/>
        </w:rPr>
        <w:t>Hlasovanie:  za všetci prítomní</w:t>
      </w:r>
    </w:p>
    <w:p w14:paraId="138C30E8" w14:textId="77777777" w:rsidR="00FE1058" w:rsidRDefault="00FE1058" w:rsidP="00FE1058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</w:p>
    <w:p w14:paraId="29FD970E" w14:textId="5E590564" w:rsidR="00FE1058" w:rsidRDefault="00FE1058" w:rsidP="00FE10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ZNESENIE č. 8/2023 k bodu 8. </w:t>
      </w:r>
    </w:p>
    <w:p w14:paraId="7459CB1D" w14:textId="5E31725F" w:rsidR="00FE1058" w:rsidRDefault="00FE1058" w:rsidP="00FE10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Zhromaždenie</w:t>
      </w:r>
    </w:p>
    <w:p w14:paraId="33D21BEF" w14:textId="77777777" w:rsidR="00FE1058" w:rsidRDefault="00FE1058" w:rsidP="00FE1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 </w:t>
      </w:r>
      <w:r>
        <w:rPr>
          <w:rFonts w:ascii="Times New Roman" w:hAnsi="Times New Roman" w:cs="Times New Roman"/>
          <w:b/>
          <w:sz w:val="24"/>
          <w:szCs w:val="24"/>
        </w:rPr>
        <w:t xml:space="preserve">schvaľuje </w:t>
      </w:r>
      <w:r>
        <w:rPr>
          <w:rFonts w:ascii="Times New Roman" w:hAnsi="Times New Roman" w:cs="Times New Roman"/>
          <w:sz w:val="24"/>
          <w:szCs w:val="24"/>
        </w:rPr>
        <w:t>vyplatenie odmien pre členov Výboru a Dozornej rady v celkovej výške 3.600,00 €</w:t>
      </w:r>
    </w:p>
    <w:p w14:paraId="1E86782B" w14:textId="77777777" w:rsidR="00FE1058" w:rsidRDefault="00FE1058" w:rsidP="00FE1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b/ </w:t>
      </w:r>
      <w:r>
        <w:rPr>
          <w:rFonts w:ascii="Times New Roman" w:hAnsi="Times New Roman" w:cs="Times New Roman"/>
          <w:b/>
          <w:sz w:val="24"/>
          <w:szCs w:val="24"/>
        </w:rPr>
        <w:t>ukladá</w:t>
      </w:r>
      <w:r>
        <w:rPr>
          <w:rFonts w:ascii="Times New Roman" w:hAnsi="Times New Roman" w:cs="Times New Roman"/>
          <w:sz w:val="24"/>
          <w:szCs w:val="24"/>
        </w:rPr>
        <w:t xml:space="preserve"> v súlade s uznesením výboru vyplatiť odmeny členom výboru, pokladníčke a dozornej rady vo výške 3.600,- € z nerozdeleného zisku minulých rokov pre Výbor a DR . </w:t>
      </w:r>
    </w:p>
    <w:p w14:paraId="27BCC305" w14:textId="77777777" w:rsidR="00FE1058" w:rsidRDefault="00FE1058" w:rsidP="00FE1058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Hlasovanie: za všetci prítomní</w:t>
      </w:r>
    </w:p>
    <w:p w14:paraId="0F924F8A" w14:textId="77777777" w:rsidR="00FE1058" w:rsidRDefault="00FE1058" w:rsidP="00FE1058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506757D2" w14:textId="77777777" w:rsidR="00FE1058" w:rsidRDefault="00FE1058" w:rsidP="00FE1058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</w:p>
    <w:p w14:paraId="637C763F" w14:textId="02F6FC11" w:rsidR="00FE1058" w:rsidRDefault="00FE1058" w:rsidP="00FE1058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UZNESENIE  č.9/2023  k bodu 9. </w:t>
      </w:r>
    </w:p>
    <w:p w14:paraId="38D14B45" w14:textId="77777777" w:rsidR="00FE1058" w:rsidRDefault="00FE1058" w:rsidP="00FE1058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Zhromaždenie schvaľuje </w:t>
      </w:r>
    </w:p>
    <w:p w14:paraId="50415D9F" w14:textId="77777777" w:rsidR="00FE1058" w:rsidRDefault="00FE1058" w:rsidP="00FE1058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A"/>
          <w:sz w:val="24"/>
          <w:szCs w:val="24"/>
          <w:lang w:val="en-US"/>
        </w:rPr>
        <w:t xml:space="preserve">  </w:t>
      </w:r>
    </w:p>
    <w:p w14:paraId="76B18881" w14:textId="77777777" w:rsidR="00FE1058" w:rsidRDefault="00FE1058" w:rsidP="00FE1058">
      <w:pPr>
        <w:pStyle w:val="Standard"/>
        <w:widowControl w:val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Rozpočet na rok 2023 v predloženom znení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: </w:t>
      </w:r>
    </w:p>
    <w:p w14:paraId="13CEC4B6" w14:textId="77777777" w:rsidR="00FE1058" w:rsidRDefault="00FE1058" w:rsidP="00FE1058">
      <w:pPr>
        <w:pStyle w:val="Standard"/>
        <w:widowControl w:val="0"/>
        <w:spacing w:after="0" w:line="240" w:lineRule="auto"/>
        <w:jc w:val="both"/>
      </w:pPr>
      <w:r>
        <w:rPr>
          <w:rFonts w:cs="Calibri"/>
          <w:color w:val="00000A"/>
        </w:rPr>
        <w:t>- počiatočn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ý stav  k 1.1.2023                                45.748,71 </w:t>
      </w:r>
      <w:r>
        <w:rPr>
          <w:rFonts w:ascii="Times New Roman" w:hAnsi="Times New Roman" w:cs="Times New Roman"/>
          <w:color w:val="00000A"/>
          <w:sz w:val="24"/>
          <w:szCs w:val="24"/>
          <w:lang w:val="en-US"/>
        </w:rPr>
        <w:t>€</w:t>
      </w:r>
    </w:p>
    <w:p w14:paraId="7E5D39BA" w14:textId="77777777" w:rsidR="00FE1058" w:rsidRDefault="00FE1058" w:rsidP="00FE1058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A"/>
          <w:sz w:val="24"/>
          <w:szCs w:val="24"/>
          <w:lang w:val="en-US"/>
        </w:rPr>
        <w:t>- predpokladané príjmy    v roku 2023                28.305,00  €</w:t>
      </w:r>
    </w:p>
    <w:p w14:paraId="597C9CF0" w14:textId="77777777" w:rsidR="00FE1058" w:rsidRDefault="00FE1058" w:rsidP="00FE1058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A"/>
          <w:sz w:val="24"/>
          <w:szCs w:val="24"/>
          <w:lang w:val="en-US"/>
        </w:rPr>
        <w:t>- výdavky spolu za rok 2023                               27.428,00  €</w:t>
      </w:r>
    </w:p>
    <w:p w14:paraId="1C9D9382" w14:textId="77777777" w:rsidR="00FE1058" w:rsidRDefault="00FE1058" w:rsidP="00FE1058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14:paraId="6430A06A" w14:textId="77777777" w:rsidR="00FE1058" w:rsidRDefault="00FE1058" w:rsidP="00FE1058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A"/>
          <w:sz w:val="24"/>
          <w:szCs w:val="24"/>
          <w:lang w:val="en-US"/>
        </w:rPr>
        <w:t>- zostatok  k 31.12.2023 vo výške                      46 625,71 €.</w:t>
      </w:r>
    </w:p>
    <w:p w14:paraId="3886F992" w14:textId="77777777" w:rsidR="00FE1058" w:rsidRDefault="00FE1058" w:rsidP="00FE1058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  <w:lang w:val="en-US"/>
        </w:rPr>
      </w:pPr>
    </w:p>
    <w:p w14:paraId="2D212191" w14:textId="77777777" w:rsidR="00FE1058" w:rsidRDefault="00FE1058" w:rsidP="00FE1058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Hlasovanie: za všetci prítomní</w:t>
      </w:r>
    </w:p>
    <w:p w14:paraId="6B11951C" w14:textId="77777777" w:rsidR="00FE1058" w:rsidRDefault="00FE1058" w:rsidP="00FE1058">
      <w:pPr>
        <w:pStyle w:val="Standard"/>
        <w:widowControl w:val="0"/>
        <w:jc w:val="both"/>
      </w:pPr>
    </w:p>
    <w:p w14:paraId="1C92406B" w14:textId="77777777" w:rsidR="00FE1058" w:rsidRDefault="00FE1058" w:rsidP="00FE1058">
      <w:pPr>
        <w:pStyle w:val="Standard"/>
        <w:widowControl w:val="0"/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  <w:r>
        <w:rPr>
          <w:rFonts w:ascii="Times New Roman" w:hAnsi="Times New Roman" w:cs="Times New Roman"/>
          <w:iCs/>
          <w:color w:val="00000A"/>
          <w:sz w:val="24"/>
          <w:szCs w:val="24"/>
        </w:rPr>
        <w:t>Návrh rozpočtu a schválený rozpočet na rok 2023 tvoria prílohu Zápisnice.</w:t>
      </w:r>
    </w:p>
    <w:p w14:paraId="31BE1C6B" w14:textId="77777777" w:rsidR="00FE1058" w:rsidRDefault="00FE1058" w:rsidP="00FE1058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  <w:lang w:val="en-US"/>
        </w:rPr>
      </w:pPr>
    </w:p>
    <w:p w14:paraId="0D843017" w14:textId="77777777" w:rsidR="00FE1058" w:rsidRDefault="00FE1058" w:rsidP="00FE1058">
      <w:pPr>
        <w:autoSpaceDE w:val="0"/>
        <w:adjustRightInd w:val="0"/>
        <w:jc w:val="both"/>
        <w:rPr>
          <w:rFonts w:cs="Calibri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A"/>
          <w:sz w:val="24"/>
          <w:szCs w:val="24"/>
          <w:shd w:val="clear" w:color="auto" w:fill="FFFFFF"/>
          <w:lang w:val="en-US"/>
        </w:rPr>
        <w:t>Príloha č. 7.</w:t>
      </w:r>
    </w:p>
    <w:p w14:paraId="2335959C" w14:textId="77777777" w:rsidR="00FE1058" w:rsidRDefault="00FE1058" w:rsidP="00FE1058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bCs/>
          <w:color w:val="00000A"/>
          <w:sz w:val="24"/>
          <w:szCs w:val="24"/>
          <w:shd w:val="clear" w:color="auto" w:fill="FFFFFF"/>
          <w:lang w:val="en-US"/>
        </w:rPr>
      </w:pPr>
    </w:p>
    <w:p w14:paraId="59B93E70" w14:textId="77777777" w:rsidR="00FE1058" w:rsidRDefault="00FE1058" w:rsidP="00FE1058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bCs/>
          <w:color w:val="00000A"/>
          <w:sz w:val="24"/>
          <w:szCs w:val="24"/>
          <w:shd w:val="clear" w:color="auto" w:fill="FFFFFF"/>
          <w:lang w:val="en-US"/>
        </w:rPr>
      </w:pPr>
    </w:p>
    <w:p w14:paraId="53F1A027" w14:textId="12221373" w:rsidR="00FE1058" w:rsidRDefault="00FE1058" w:rsidP="00FE1058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UZNESENIE  č. 10/2023 k bodu 10.</w:t>
      </w:r>
    </w:p>
    <w:p w14:paraId="7799CE7B" w14:textId="77777777" w:rsidR="00FE1058" w:rsidRDefault="00FE1058" w:rsidP="00FE1058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Zhromaždenie </w:t>
      </w:r>
      <w:r>
        <w:rPr>
          <w:rFonts w:ascii="Times New Roman" w:hAnsi="Times New Roman" w:cs="Times New Roman"/>
          <w:b/>
          <w:bCs/>
          <w:sz w:val="24"/>
          <w:szCs w:val="24"/>
        </w:rPr>
        <w:t>schvaľuje:</w:t>
      </w:r>
    </w:p>
    <w:p w14:paraId="62934E7A" w14:textId="77777777" w:rsidR="00FE1058" w:rsidRDefault="00FE1058" w:rsidP="00FE1058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plán hospodárskej činnosti  na rok 2023 v predloženom znení </w:t>
      </w:r>
    </w:p>
    <w:p w14:paraId="483679A8" w14:textId="77777777" w:rsidR="00FE1058" w:rsidRDefault="00FE1058" w:rsidP="00FE1058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E60BFA" w14:textId="77777777" w:rsidR="00FE1058" w:rsidRDefault="00FE1058" w:rsidP="00FE1058">
      <w:pPr>
        <w:pStyle w:val="Standard"/>
        <w:widowControl w:val="0"/>
        <w:jc w:val="both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A"/>
          <w:sz w:val="24"/>
          <w:szCs w:val="24"/>
          <w:lang w:val="en-US"/>
        </w:rPr>
        <w:t>Hlasovanie: za všetci prítomní</w:t>
      </w:r>
    </w:p>
    <w:p w14:paraId="50666FE1" w14:textId="6774738E" w:rsidR="00FE1058" w:rsidRDefault="00FE1058" w:rsidP="00FE1058">
      <w:pPr>
        <w:pStyle w:val="Standard"/>
        <w:widowControl w:val="0"/>
        <w:jc w:val="both"/>
      </w:pPr>
      <w:r>
        <w:rPr>
          <w:rFonts w:ascii="Times New Roman" w:hAnsi="Times New Roman" w:cs="Times New Roman"/>
          <w:color w:val="00000A"/>
          <w:sz w:val="24"/>
          <w:szCs w:val="24"/>
          <w:lang w:val="en-US"/>
        </w:rPr>
        <w:t xml:space="preserve">Plán hospodárenia – príloha č. </w:t>
      </w:r>
      <w:r w:rsidR="00FF0088">
        <w:rPr>
          <w:rFonts w:ascii="Times New Roman" w:hAnsi="Times New Roman" w:cs="Times New Roman"/>
          <w:color w:val="00000A"/>
          <w:sz w:val="24"/>
          <w:szCs w:val="24"/>
          <w:lang w:val="en-US"/>
        </w:rPr>
        <w:t>7 zápisnice</w:t>
      </w:r>
    </w:p>
    <w:p w14:paraId="04DEE089" w14:textId="77777777" w:rsidR="00FE1058" w:rsidRDefault="00FE1058" w:rsidP="00FE1058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A"/>
          <w:sz w:val="24"/>
          <w:szCs w:val="24"/>
          <w:lang w:val="en-US"/>
        </w:rPr>
        <w:t xml:space="preserve"> </w:t>
      </w:r>
    </w:p>
    <w:p w14:paraId="33AB2B87" w14:textId="3D96898C" w:rsidR="00781DBC" w:rsidRDefault="00781DBC" w:rsidP="00781DBC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UZNESENIE  č. 11/2023 k bodu 11</w:t>
      </w:r>
    </w:p>
    <w:p w14:paraId="48B19EE7" w14:textId="77777777" w:rsidR="00781DBC" w:rsidRDefault="00781DBC" w:rsidP="00781DBC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  <w:lang w:val="en-US"/>
        </w:rPr>
      </w:pPr>
    </w:p>
    <w:p w14:paraId="6129DAFC" w14:textId="77777777" w:rsidR="00781DBC" w:rsidRPr="000E4137" w:rsidRDefault="00781DBC" w:rsidP="00781DBC">
      <w:p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1. Zhromaždenie ruší uznesenie č.  9, písm. d),  tretia odrážka zo dňa 1.5.2022, ktorým schválil dlhodobý prenájom  pozemkov evidovaných na LV č. 1320, kat. úz. Myslava</w:t>
      </w:r>
    </w:p>
    <w:p w14:paraId="1DC2D1F0" w14:textId="55F9F49B" w:rsidR="00781DBC" w:rsidRPr="00880003" w:rsidRDefault="00781DBC" w:rsidP="00781DBC">
      <w:pPr>
        <w:jc w:val="both"/>
        <w:rPr>
          <w:rFonts w:ascii="Times New Roman" w:hAnsi="Times New Roman" w:cs="Times New Roman"/>
          <w:sz w:val="24"/>
          <w:szCs w:val="24"/>
        </w:rPr>
      </w:pPr>
      <w:r w:rsidRPr="00880003">
        <w:rPr>
          <w:rFonts w:ascii="Times New Roman" w:hAnsi="Times New Roman" w:cs="Times New Roman"/>
          <w:sz w:val="24"/>
          <w:szCs w:val="24"/>
        </w:rPr>
        <w:lastRenderedPageBreak/>
        <w:t>Parc. C KN č. 755/1 – záhrada o výmere 720 m2, parc. C KN č. 755/2 – záhrada o výmere 330 m2, parc. C KN č. 753/1 – ostatná plocha o výmere 79 m2 a parc. C KN č. , 753/2 – ostatná plocha o</w:t>
      </w:r>
      <w:r w:rsidR="0020571A">
        <w:rPr>
          <w:rFonts w:ascii="Times New Roman" w:hAnsi="Times New Roman" w:cs="Times New Roman"/>
          <w:sz w:val="24"/>
          <w:szCs w:val="24"/>
        </w:rPr>
        <w:t xml:space="preserve"> </w:t>
      </w:r>
      <w:r w:rsidRPr="00880003">
        <w:rPr>
          <w:rFonts w:ascii="Times New Roman" w:hAnsi="Times New Roman" w:cs="Times New Roman"/>
          <w:sz w:val="24"/>
          <w:szCs w:val="24"/>
        </w:rPr>
        <w:t>výmere 27 m2, za najvýhodnejšiu ponuku, minimálne</w:t>
      </w:r>
    </w:p>
    <w:p w14:paraId="55FC963D" w14:textId="77777777" w:rsidR="00781DBC" w:rsidRDefault="00781DBC" w:rsidP="00781DBC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Hlasovanie: za všetci prítomní</w:t>
      </w:r>
    </w:p>
    <w:p w14:paraId="561C88E3" w14:textId="77777777" w:rsidR="00781DBC" w:rsidRDefault="00781DBC" w:rsidP="00781DB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C476E" w14:textId="2A88A724" w:rsidR="00781DBC" w:rsidRDefault="00781DBC" w:rsidP="00781DB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Zhromaždenie schvaľuje oddelenie pozemkov v súlade s  §  8, ods. 2  </w:t>
      </w:r>
      <w:r w:rsidR="00960B36">
        <w:rPr>
          <w:rFonts w:ascii="Times New Roman" w:hAnsi="Times New Roman" w:cs="Times New Roman"/>
          <w:b/>
          <w:bCs/>
          <w:sz w:val="24"/>
          <w:szCs w:val="24"/>
        </w:rPr>
        <w:t xml:space="preserve"> v nadväznosti na § 14, ods. 7, písm. d)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zák. č.  97/2013 Z.z. o pozemkových spoločenstvách</w:t>
      </w:r>
    </w:p>
    <w:p w14:paraId="150D0E12" w14:textId="77777777" w:rsidR="00781DBC" w:rsidRPr="00950F26" w:rsidRDefault="00781DBC" w:rsidP="00781DBC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A"/>
          <w:sz w:val="26"/>
        </w:rPr>
      </w:pPr>
      <w:r w:rsidRPr="00950F26">
        <w:rPr>
          <w:rFonts w:ascii="Times New Roman" w:eastAsia="Times New Roman" w:hAnsi="Times New Roman" w:cs="Times New Roman"/>
          <w:b/>
          <w:i/>
          <w:color w:val="00000A"/>
          <w:sz w:val="26"/>
        </w:rPr>
        <w:t>evidovaných na LV č. 1320, kat. úz. Myslava</w:t>
      </w:r>
    </w:p>
    <w:p w14:paraId="30E18A7A" w14:textId="77777777" w:rsidR="00781DBC" w:rsidRDefault="00781DBC" w:rsidP="00781DBC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0000A"/>
          <w:sz w:val="26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6"/>
        </w:rPr>
        <w:t>parcely reg. „C“</w:t>
      </w:r>
    </w:p>
    <w:p w14:paraId="578A3E2A" w14:textId="77777777" w:rsidR="00781DBC" w:rsidRDefault="00781DBC" w:rsidP="00781DBC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0000A"/>
          <w:sz w:val="26"/>
        </w:rPr>
      </w:pPr>
    </w:p>
    <w:p w14:paraId="6D7FB4E9" w14:textId="77777777" w:rsidR="00781DBC" w:rsidRDefault="00781DBC" w:rsidP="00781DBC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89">
        <w:rPr>
          <w:rFonts w:ascii="Times New Roman" w:hAnsi="Times New Roman" w:cs="Times New Roman"/>
          <w:sz w:val="24"/>
          <w:szCs w:val="24"/>
        </w:rPr>
        <w:t>parc. č. 753/1, ostatná plocha o výmere 79 m2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74C3ED0" w14:textId="77777777" w:rsidR="00781DBC" w:rsidRDefault="00781DBC" w:rsidP="00781DBC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89">
        <w:rPr>
          <w:rFonts w:ascii="Times New Roman" w:hAnsi="Times New Roman" w:cs="Times New Roman"/>
          <w:sz w:val="24"/>
          <w:szCs w:val="24"/>
        </w:rPr>
        <w:t>parc. č. 75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F018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F0189">
        <w:rPr>
          <w:rFonts w:ascii="Times New Roman" w:hAnsi="Times New Roman" w:cs="Times New Roman"/>
          <w:sz w:val="24"/>
          <w:szCs w:val="24"/>
        </w:rPr>
        <w:t xml:space="preserve">, ostatná plocha o výmere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7F0189">
        <w:rPr>
          <w:rFonts w:ascii="Times New Roman" w:hAnsi="Times New Roman" w:cs="Times New Roman"/>
          <w:sz w:val="24"/>
          <w:szCs w:val="24"/>
        </w:rPr>
        <w:t xml:space="preserve"> m2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3128842" w14:textId="77777777" w:rsidR="00781DBC" w:rsidRDefault="00781DBC" w:rsidP="00781DBC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89">
        <w:rPr>
          <w:rFonts w:ascii="Times New Roman" w:hAnsi="Times New Roman" w:cs="Times New Roman"/>
          <w:sz w:val="24"/>
          <w:szCs w:val="24"/>
        </w:rPr>
        <w:t>parc. č. 75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F0189">
        <w:rPr>
          <w:rFonts w:ascii="Times New Roman" w:hAnsi="Times New Roman" w:cs="Times New Roman"/>
          <w:sz w:val="24"/>
          <w:szCs w:val="24"/>
        </w:rPr>
        <w:t xml:space="preserve">/1, </w:t>
      </w:r>
      <w:r>
        <w:rPr>
          <w:rFonts w:ascii="Times New Roman" w:hAnsi="Times New Roman" w:cs="Times New Roman"/>
          <w:sz w:val="24"/>
          <w:szCs w:val="24"/>
        </w:rPr>
        <w:t>zastavaná  plo</w:t>
      </w:r>
      <w:r w:rsidRPr="007F0189">
        <w:rPr>
          <w:rFonts w:ascii="Times New Roman" w:hAnsi="Times New Roman" w:cs="Times New Roman"/>
          <w:sz w:val="24"/>
          <w:szCs w:val="24"/>
        </w:rPr>
        <w:t>cha</w:t>
      </w:r>
      <w:r>
        <w:rPr>
          <w:rFonts w:ascii="Times New Roman" w:hAnsi="Times New Roman" w:cs="Times New Roman"/>
          <w:sz w:val="24"/>
          <w:szCs w:val="24"/>
        </w:rPr>
        <w:t xml:space="preserve"> a nádvorie </w:t>
      </w:r>
      <w:r w:rsidRPr="007F0189">
        <w:rPr>
          <w:rFonts w:ascii="Times New Roman" w:hAnsi="Times New Roman" w:cs="Times New Roman"/>
          <w:sz w:val="24"/>
          <w:szCs w:val="24"/>
        </w:rPr>
        <w:t xml:space="preserve"> o výmere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F0189">
        <w:rPr>
          <w:rFonts w:ascii="Times New Roman" w:hAnsi="Times New Roman" w:cs="Times New Roman"/>
          <w:sz w:val="24"/>
          <w:szCs w:val="24"/>
        </w:rPr>
        <w:t>9 m2</w:t>
      </w:r>
      <w:r>
        <w:rPr>
          <w:rFonts w:ascii="Times New Roman" w:hAnsi="Times New Roman" w:cs="Times New Roman"/>
          <w:sz w:val="24"/>
          <w:szCs w:val="24"/>
        </w:rPr>
        <w:t>, na ktorej je stavba č. súp. 223 vo vlastníctve Ladislava F.</w:t>
      </w:r>
    </w:p>
    <w:p w14:paraId="19020586" w14:textId="77777777" w:rsidR="00781DBC" w:rsidRDefault="00781DBC" w:rsidP="00781DBC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89">
        <w:rPr>
          <w:rFonts w:ascii="Times New Roman" w:hAnsi="Times New Roman" w:cs="Times New Roman"/>
          <w:sz w:val="24"/>
          <w:szCs w:val="24"/>
        </w:rPr>
        <w:t>parc. č. 75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F018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F018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zastavaná plocha a nádvorie</w:t>
      </w:r>
      <w:r w:rsidRPr="007F0189">
        <w:rPr>
          <w:rFonts w:ascii="Times New Roman" w:hAnsi="Times New Roman" w:cs="Times New Roman"/>
          <w:sz w:val="24"/>
          <w:szCs w:val="24"/>
        </w:rPr>
        <w:t xml:space="preserve"> o výmere </w:t>
      </w:r>
      <w:r>
        <w:rPr>
          <w:rFonts w:ascii="Times New Roman" w:hAnsi="Times New Roman" w:cs="Times New Roman"/>
          <w:sz w:val="24"/>
          <w:szCs w:val="24"/>
        </w:rPr>
        <w:t>321</w:t>
      </w:r>
      <w:r w:rsidRPr="007F0189">
        <w:rPr>
          <w:rFonts w:ascii="Times New Roman" w:hAnsi="Times New Roman" w:cs="Times New Roman"/>
          <w:sz w:val="24"/>
          <w:szCs w:val="24"/>
        </w:rPr>
        <w:t xml:space="preserve"> m2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D9AAC55" w14:textId="1DC52789" w:rsidR="00781DBC" w:rsidRDefault="00781DBC" w:rsidP="00781DBC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89">
        <w:rPr>
          <w:rFonts w:ascii="Times New Roman" w:hAnsi="Times New Roman" w:cs="Times New Roman"/>
          <w:sz w:val="24"/>
          <w:szCs w:val="24"/>
        </w:rPr>
        <w:t>parc. č. 75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F0189">
        <w:rPr>
          <w:rFonts w:ascii="Times New Roman" w:hAnsi="Times New Roman" w:cs="Times New Roman"/>
          <w:sz w:val="24"/>
          <w:szCs w:val="24"/>
        </w:rPr>
        <w:t xml:space="preserve">/1, </w:t>
      </w:r>
      <w:r>
        <w:rPr>
          <w:rFonts w:ascii="Times New Roman" w:hAnsi="Times New Roman" w:cs="Times New Roman"/>
          <w:sz w:val="24"/>
          <w:szCs w:val="24"/>
        </w:rPr>
        <w:t xml:space="preserve">záhrada </w:t>
      </w:r>
      <w:r w:rsidR="00B16AF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F0189">
        <w:rPr>
          <w:rFonts w:ascii="Times New Roman" w:hAnsi="Times New Roman" w:cs="Times New Roman"/>
          <w:sz w:val="24"/>
          <w:szCs w:val="24"/>
        </w:rPr>
        <w:t xml:space="preserve"> výmere </w:t>
      </w:r>
      <w:r w:rsidR="00B16AF8">
        <w:rPr>
          <w:rFonts w:ascii="Times New Roman" w:hAnsi="Times New Roman" w:cs="Times New Roman"/>
          <w:sz w:val="24"/>
          <w:szCs w:val="24"/>
        </w:rPr>
        <w:t xml:space="preserve">podľa </w:t>
      </w:r>
      <w:r w:rsidR="002360C2">
        <w:rPr>
          <w:rFonts w:ascii="Times New Roman" w:hAnsi="Times New Roman" w:cs="Times New Roman"/>
          <w:sz w:val="24"/>
          <w:szCs w:val="24"/>
        </w:rPr>
        <w:t>G</w:t>
      </w:r>
      <w:r w:rsidR="0083645C">
        <w:rPr>
          <w:rFonts w:ascii="Times New Roman" w:hAnsi="Times New Roman" w:cs="Times New Roman"/>
          <w:sz w:val="24"/>
          <w:szCs w:val="24"/>
        </w:rPr>
        <w:t xml:space="preserve">eometrického plánu spracovaného na tento účel, </w:t>
      </w:r>
    </w:p>
    <w:p w14:paraId="31D24419" w14:textId="77777777" w:rsidR="00781DBC" w:rsidRDefault="00781DBC" w:rsidP="00781DBC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89">
        <w:rPr>
          <w:rFonts w:ascii="Times New Roman" w:hAnsi="Times New Roman" w:cs="Times New Roman"/>
          <w:sz w:val="24"/>
          <w:szCs w:val="24"/>
        </w:rPr>
        <w:t>parc. č. 75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F018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F018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záhrada</w:t>
      </w:r>
      <w:r w:rsidRPr="007F0189">
        <w:rPr>
          <w:rFonts w:ascii="Times New Roman" w:hAnsi="Times New Roman" w:cs="Times New Roman"/>
          <w:sz w:val="24"/>
          <w:szCs w:val="24"/>
        </w:rPr>
        <w:t xml:space="preserve"> o výmere </w:t>
      </w:r>
      <w:r>
        <w:rPr>
          <w:rFonts w:ascii="Times New Roman" w:hAnsi="Times New Roman" w:cs="Times New Roman"/>
          <w:sz w:val="24"/>
          <w:szCs w:val="24"/>
        </w:rPr>
        <w:t xml:space="preserve">330 </w:t>
      </w:r>
      <w:r w:rsidRPr="007F0189">
        <w:rPr>
          <w:rFonts w:ascii="Times New Roman" w:hAnsi="Times New Roman" w:cs="Times New Roman"/>
          <w:sz w:val="24"/>
          <w:szCs w:val="24"/>
        </w:rPr>
        <w:t>m2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A8B3970" w14:textId="77777777" w:rsidR="00781DBC" w:rsidRDefault="00781DBC" w:rsidP="00781DBC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89">
        <w:rPr>
          <w:rFonts w:ascii="Times New Roman" w:hAnsi="Times New Roman" w:cs="Times New Roman"/>
          <w:sz w:val="24"/>
          <w:szCs w:val="24"/>
        </w:rPr>
        <w:t>parc. č. 7</w:t>
      </w:r>
      <w:r>
        <w:rPr>
          <w:rFonts w:ascii="Times New Roman" w:hAnsi="Times New Roman" w:cs="Times New Roman"/>
          <w:sz w:val="24"/>
          <w:szCs w:val="24"/>
        </w:rPr>
        <w:t>62/1</w:t>
      </w:r>
      <w:r w:rsidRPr="007F018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zastavaná </w:t>
      </w:r>
      <w:r w:rsidRPr="007F0189">
        <w:rPr>
          <w:rFonts w:ascii="Times New Roman" w:hAnsi="Times New Roman" w:cs="Times New Roman"/>
          <w:sz w:val="24"/>
          <w:szCs w:val="24"/>
        </w:rPr>
        <w:t xml:space="preserve"> plocha</w:t>
      </w:r>
      <w:r>
        <w:rPr>
          <w:rFonts w:ascii="Times New Roman" w:hAnsi="Times New Roman" w:cs="Times New Roman"/>
          <w:sz w:val="24"/>
          <w:szCs w:val="24"/>
        </w:rPr>
        <w:t xml:space="preserve"> a nádvorie o </w:t>
      </w:r>
      <w:r w:rsidRPr="007F0189">
        <w:rPr>
          <w:rFonts w:ascii="Times New Roman" w:hAnsi="Times New Roman" w:cs="Times New Roman"/>
          <w:sz w:val="24"/>
          <w:szCs w:val="24"/>
        </w:rPr>
        <w:t xml:space="preserve"> výmere 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7F0189">
        <w:rPr>
          <w:rFonts w:ascii="Times New Roman" w:hAnsi="Times New Roman" w:cs="Times New Roman"/>
          <w:sz w:val="24"/>
          <w:szCs w:val="24"/>
        </w:rPr>
        <w:t xml:space="preserve"> m2</w:t>
      </w:r>
      <w:r>
        <w:rPr>
          <w:rFonts w:ascii="Times New Roman" w:hAnsi="Times New Roman" w:cs="Times New Roman"/>
          <w:sz w:val="24"/>
          <w:szCs w:val="24"/>
        </w:rPr>
        <w:t xml:space="preserve">, na ktorej je stavba č.   </w:t>
      </w:r>
    </w:p>
    <w:p w14:paraId="7A276D07" w14:textId="77777777" w:rsidR="00781DBC" w:rsidRPr="0002494C" w:rsidRDefault="00781DBC" w:rsidP="00781DB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2494C">
        <w:rPr>
          <w:rFonts w:ascii="Times New Roman" w:hAnsi="Times New Roman" w:cs="Times New Roman"/>
          <w:sz w:val="24"/>
          <w:szCs w:val="24"/>
        </w:rPr>
        <w:t>súp.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94C">
        <w:rPr>
          <w:rFonts w:ascii="Times New Roman" w:hAnsi="Times New Roman" w:cs="Times New Roman"/>
          <w:sz w:val="24"/>
          <w:szCs w:val="24"/>
        </w:rPr>
        <w:t>234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494C">
        <w:rPr>
          <w:rFonts w:ascii="Times New Roman" w:hAnsi="Times New Roman" w:cs="Times New Roman"/>
          <w:sz w:val="24"/>
          <w:szCs w:val="24"/>
        </w:rPr>
        <w:t xml:space="preserve">  vo vlastníctve </w:t>
      </w:r>
      <w:r>
        <w:rPr>
          <w:rFonts w:ascii="Times New Roman" w:hAnsi="Times New Roman" w:cs="Times New Roman"/>
          <w:sz w:val="24"/>
          <w:szCs w:val="24"/>
        </w:rPr>
        <w:t xml:space="preserve">nájomcu Magdaléna T. </w:t>
      </w:r>
    </w:p>
    <w:p w14:paraId="558EA299" w14:textId="77777777" w:rsidR="00781DBC" w:rsidRDefault="00781DBC" w:rsidP="00781DBC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89">
        <w:rPr>
          <w:rFonts w:ascii="Times New Roman" w:hAnsi="Times New Roman" w:cs="Times New Roman"/>
          <w:sz w:val="24"/>
          <w:szCs w:val="24"/>
        </w:rPr>
        <w:t>parc. č. 7</w:t>
      </w:r>
      <w:r>
        <w:rPr>
          <w:rFonts w:ascii="Times New Roman" w:hAnsi="Times New Roman" w:cs="Times New Roman"/>
          <w:sz w:val="24"/>
          <w:szCs w:val="24"/>
        </w:rPr>
        <w:t>62/2</w:t>
      </w:r>
      <w:r w:rsidRPr="007F018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zastavaná plocha a nádvorie o výmere 59 m2, priľahlý pozemok k stavbe č. </w:t>
      </w:r>
    </w:p>
    <w:p w14:paraId="5C00A790" w14:textId="77777777" w:rsidR="00781DBC" w:rsidRDefault="00781DBC" w:rsidP="00781DBC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súp. 234</w:t>
      </w:r>
    </w:p>
    <w:p w14:paraId="2029334E" w14:textId="75CC36A5" w:rsidR="00781DBC" w:rsidRPr="00F9745F" w:rsidRDefault="00781DBC" w:rsidP="00781DBC">
      <w:pPr>
        <w:pStyle w:val="Odsekzoznamu"/>
        <w:numPr>
          <w:ilvl w:val="0"/>
          <w:numId w:val="1"/>
        </w:numPr>
        <w:tabs>
          <w:tab w:val="left" w:pos="48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</w:t>
      </w:r>
      <w:r w:rsidRPr="00F9745F">
        <w:rPr>
          <w:rFonts w:ascii="Times New Roman" w:hAnsi="Times New Roman" w:cs="Times New Roman"/>
          <w:sz w:val="24"/>
          <w:szCs w:val="24"/>
        </w:rPr>
        <w:t>rc</w:t>
      </w:r>
      <w:r w:rsidRPr="004C0346">
        <w:rPr>
          <w:rFonts w:ascii="Times New Roman" w:hAnsi="Times New Roman" w:cs="Times New Roman"/>
          <w:b/>
          <w:bCs/>
          <w:sz w:val="24"/>
          <w:szCs w:val="24"/>
        </w:rPr>
        <w:t xml:space="preserve">. č.  </w:t>
      </w:r>
      <w:r w:rsidRPr="00F9745F">
        <w:rPr>
          <w:rFonts w:ascii="Times New Roman" w:hAnsi="Times New Roman" w:cs="Times New Roman"/>
          <w:sz w:val="24"/>
          <w:szCs w:val="24"/>
        </w:rPr>
        <w:t xml:space="preserve">558/1, ostatná plocha (Chmeľníky) v rozsahu  </w:t>
      </w:r>
      <w:r w:rsidR="002360C2">
        <w:rPr>
          <w:rFonts w:ascii="Times New Roman" w:hAnsi="Times New Roman" w:cs="Times New Roman"/>
          <w:sz w:val="24"/>
          <w:szCs w:val="24"/>
        </w:rPr>
        <w:t>G</w:t>
      </w:r>
      <w:r w:rsidRPr="00F9745F">
        <w:rPr>
          <w:rFonts w:ascii="Times New Roman" w:hAnsi="Times New Roman" w:cs="Times New Roman"/>
          <w:sz w:val="24"/>
          <w:szCs w:val="24"/>
        </w:rPr>
        <w:t xml:space="preserve">eometrického plánu, </w:t>
      </w:r>
      <w:r>
        <w:rPr>
          <w:rFonts w:ascii="Times New Roman" w:hAnsi="Times New Roman" w:cs="Times New Roman"/>
          <w:sz w:val="24"/>
          <w:szCs w:val="24"/>
        </w:rPr>
        <w:t xml:space="preserve">spracovaného na tento účel , </w:t>
      </w:r>
      <w:r w:rsidRPr="00F9745F">
        <w:rPr>
          <w:rFonts w:ascii="Times New Roman" w:hAnsi="Times New Roman" w:cs="Times New Roman"/>
          <w:sz w:val="24"/>
          <w:szCs w:val="24"/>
        </w:rPr>
        <w:t>v súlade s Územným plánom zóny MČ Košice – Myslava</w:t>
      </w:r>
    </w:p>
    <w:p w14:paraId="67A1F1B4" w14:textId="77777777" w:rsidR="00781DBC" w:rsidRDefault="00781DBC" w:rsidP="00781DBC">
      <w:pPr>
        <w:pStyle w:val="Odsekzoznamu"/>
        <w:numPr>
          <w:ilvl w:val="0"/>
          <w:numId w:val="1"/>
        </w:numPr>
        <w:tabs>
          <w:tab w:val="left" w:pos="48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46">
        <w:rPr>
          <w:rFonts w:ascii="Times New Roman" w:hAnsi="Times New Roman" w:cs="Times New Roman"/>
          <w:sz w:val="24"/>
          <w:szCs w:val="24"/>
        </w:rPr>
        <w:t>parc.</w:t>
      </w:r>
      <w:r w:rsidRPr="004C0346">
        <w:rPr>
          <w:rFonts w:ascii="Times New Roman" w:hAnsi="Times New Roman" w:cs="Times New Roman"/>
          <w:b/>
          <w:bCs/>
          <w:sz w:val="24"/>
          <w:szCs w:val="24"/>
        </w:rPr>
        <w:t xml:space="preserve"> E KN  </w:t>
      </w:r>
      <w:r w:rsidRPr="00950F26">
        <w:rPr>
          <w:rFonts w:ascii="Times New Roman" w:hAnsi="Times New Roman" w:cs="Times New Roman"/>
          <w:sz w:val="24"/>
          <w:szCs w:val="24"/>
        </w:rPr>
        <w:t>č. 1682/505,</w:t>
      </w:r>
      <w:r w:rsidRPr="00F9745F">
        <w:rPr>
          <w:rFonts w:ascii="Times New Roman" w:hAnsi="Times New Roman" w:cs="Times New Roman"/>
          <w:sz w:val="24"/>
          <w:szCs w:val="24"/>
        </w:rPr>
        <w:t xml:space="preserve"> trvalý trávny porast o výmere 423 m2</w:t>
      </w:r>
      <w:r>
        <w:rPr>
          <w:rFonts w:ascii="Times New Roman" w:hAnsi="Times New Roman" w:cs="Times New Roman"/>
          <w:sz w:val="24"/>
          <w:szCs w:val="24"/>
        </w:rPr>
        <w:t>, na ktorej je stavba č. súp. 316,  na parc. C KN č. 588/2, LV 0 vo vlastníctve Vladimír P.</w:t>
      </w:r>
    </w:p>
    <w:p w14:paraId="4AC27356" w14:textId="77777777" w:rsidR="00781DBC" w:rsidRPr="00F9745F" w:rsidRDefault="00781DBC" w:rsidP="00781DBC">
      <w:pPr>
        <w:pStyle w:val="Odsekzoznamu"/>
        <w:numPr>
          <w:ilvl w:val="0"/>
          <w:numId w:val="1"/>
        </w:numPr>
        <w:tabs>
          <w:tab w:val="left" w:pos="48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F8821" w14:textId="77777777" w:rsidR="00781DBC" w:rsidRDefault="00781DBC" w:rsidP="00781DBC">
      <w:pPr>
        <w:pStyle w:val="Odsekzoznamu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0000A"/>
          <w:sz w:val="26"/>
        </w:rPr>
      </w:pPr>
      <w:r w:rsidRPr="00CB04DB">
        <w:rPr>
          <w:rFonts w:ascii="Times New Roman" w:eastAsia="Times New Roman" w:hAnsi="Times New Roman" w:cs="Times New Roman"/>
          <w:b/>
          <w:i/>
          <w:color w:val="00000A"/>
          <w:sz w:val="26"/>
        </w:rPr>
        <w:t>pozemkov,</w:t>
      </w:r>
      <w:r>
        <w:rPr>
          <w:rFonts w:ascii="Times New Roman" w:eastAsia="Times New Roman" w:hAnsi="Times New Roman" w:cs="Times New Roman"/>
          <w:b/>
          <w:i/>
          <w:color w:val="00000A"/>
          <w:sz w:val="26"/>
        </w:rPr>
        <w:t xml:space="preserve"> evidovan</w:t>
      </w:r>
      <w:r w:rsidRPr="00CB04DB">
        <w:rPr>
          <w:rFonts w:ascii="Times New Roman" w:eastAsia="Times New Roman" w:hAnsi="Times New Roman" w:cs="Times New Roman"/>
          <w:b/>
          <w:i/>
          <w:color w:val="00000A"/>
          <w:sz w:val="26"/>
        </w:rPr>
        <w:t>ých na LV č. 1</w:t>
      </w:r>
      <w:r>
        <w:rPr>
          <w:rFonts w:ascii="Times New Roman" w:eastAsia="Times New Roman" w:hAnsi="Times New Roman" w:cs="Times New Roman"/>
          <w:b/>
          <w:i/>
          <w:color w:val="00000A"/>
          <w:sz w:val="26"/>
        </w:rPr>
        <w:t>260</w:t>
      </w:r>
      <w:r w:rsidRPr="00CB04DB">
        <w:rPr>
          <w:rFonts w:ascii="Times New Roman" w:eastAsia="Times New Roman" w:hAnsi="Times New Roman" w:cs="Times New Roman"/>
          <w:b/>
          <w:i/>
          <w:color w:val="00000A"/>
          <w:sz w:val="26"/>
        </w:rPr>
        <w:t>, kat. úz. Myslava</w:t>
      </w:r>
    </w:p>
    <w:p w14:paraId="54A62451" w14:textId="77777777" w:rsidR="00781DBC" w:rsidRPr="00CB04DB" w:rsidRDefault="00781DBC" w:rsidP="00781DBC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0000A"/>
          <w:sz w:val="26"/>
        </w:rPr>
      </w:pPr>
    </w:p>
    <w:p w14:paraId="04CC1876" w14:textId="77777777" w:rsidR="00781DBC" w:rsidRDefault="00781DBC" w:rsidP="00781DBC">
      <w:pPr>
        <w:jc w:val="both"/>
      </w:pPr>
      <w:r w:rsidRPr="00CB04DB">
        <w:rPr>
          <w:rFonts w:ascii="Times New Roman" w:eastAsia="Times New Roman" w:hAnsi="Times New Roman" w:cs="Times New Roman"/>
          <w:bCs/>
          <w:i/>
          <w:color w:val="00000A"/>
          <w:sz w:val="26"/>
        </w:rPr>
        <w:t>ako parc. C KN č.</w:t>
      </w:r>
      <w:r w:rsidRPr="00880003">
        <w:rPr>
          <w:rFonts w:ascii="Times New Roman" w:hAnsi="Times New Roman" w:cs="Times New Roman"/>
          <w:sz w:val="24"/>
          <w:szCs w:val="24"/>
        </w:rPr>
        <w:t xml:space="preserve"> 1631/51 ostatná plocha o výmere 320 m2 oddelená od parc.</w:t>
      </w:r>
      <w:r>
        <w:rPr>
          <w:rFonts w:ascii="Times New Roman" w:hAnsi="Times New Roman" w:cs="Times New Roman"/>
          <w:sz w:val="24"/>
          <w:szCs w:val="24"/>
        </w:rPr>
        <w:t xml:space="preserve"> C KN č. </w:t>
      </w:r>
      <w:r w:rsidRPr="00880003">
        <w:rPr>
          <w:rFonts w:ascii="Times New Roman" w:hAnsi="Times New Roman" w:cs="Times New Roman"/>
          <w:sz w:val="24"/>
          <w:szCs w:val="24"/>
        </w:rPr>
        <w:t xml:space="preserve"> 1377/502  </w:t>
      </w:r>
      <w:r>
        <w:rPr>
          <w:rFonts w:ascii="Times New Roman" w:hAnsi="Times New Roman" w:cs="Times New Roman"/>
          <w:sz w:val="24"/>
          <w:szCs w:val="24"/>
        </w:rPr>
        <w:t xml:space="preserve">nájomcom - </w:t>
      </w:r>
      <w:r w:rsidRPr="00880003">
        <w:rPr>
          <w:rFonts w:ascii="Times New Roman" w:hAnsi="Times New Roman" w:cs="Times New Roman"/>
          <w:sz w:val="24"/>
          <w:szCs w:val="24"/>
        </w:rPr>
        <w:t>Ing.</w:t>
      </w:r>
      <w:r>
        <w:rPr>
          <w:rFonts w:ascii="Times New Roman" w:hAnsi="Times New Roman" w:cs="Times New Roman"/>
          <w:sz w:val="24"/>
          <w:szCs w:val="24"/>
        </w:rPr>
        <w:t xml:space="preserve"> Viliamom  H., bytom Košice-Myslava</w:t>
      </w:r>
      <w:r w:rsidRPr="008800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322F6" w14:textId="77777777" w:rsidR="00781DBC" w:rsidRDefault="00781DBC" w:rsidP="00781DBC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Hlasovanie: za všetci prítomní.</w:t>
      </w:r>
    </w:p>
    <w:p w14:paraId="52F104C4" w14:textId="77777777" w:rsidR="00781DBC" w:rsidRDefault="00781DBC" w:rsidP="00781DBC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0000A"/>
          <w:sz w:val="26"/>
        </w:rPr>
      </w:pPr>
    </w:p>
    <w:p w14:paraId="0350C566" w14:textId="77777777" w:rsidR="00781DBC" w:rsidRDefault="00781DBC" w:rsidP="00781DBC">
      <w:pPr>
        <w:pStyle w:val="Odsekzoznamu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0000A"/>
          <w:sz w:val="26"/>
        </w:rPr>
      </w:pPr>
      <w:r w:rsidRPr="00CB04DB">
        <w:rPr>
          <w:rFonts w:ascii="Times New Roman" w:eastAsia="Times New Roman" w:hAnsi="Times New Roman" w:cs="Times New Roman"/>
          <w:b/>
          <w:i/>
          <w:color w:val="00000A"/>
          <w:sz w:val="26"/>
        </w:rPr>
        <w:t xml:space="preserve">pozemkov, </w:t>
      </w:r>
      <w:r>
        <w:rPr>
          <w:rFonts w:ascii="Times New Roman" w:eastAsia="Times New Roman" w:hAnsi="Times New Roman" w:cs="Times New Roman"/>
          <w:b/>
          <w:i/>
          <w:color w:val="00000A"/>
          <w:sz w:val="26"/>
        </w:rPr>
        <w:t>evidovan</w:t>
      </w:r>
      <w:r w:rsidRPr="00CB04DB">
        <w:rPr>
          <w:rFonts w:ascii="Times New Roman" w:eastAsia="Times New Roman" w:hAnsi="Times New Roman" w:cs="Times New Roman"/>
          <w:b/>
          <w:i/>
          <w:color w:val="00000A"/>
          <w:sz w:val="26"/>
        </w:rPr>
        <w:t xml:space="preserve">ých na LV č. </w:t>
      </w:r>
      <w:r>
        <w:rPr>
          <w:rFonts w:ascii="Times New Roman" w:eastAsia="Times New Roman" w:hAnsi="Times New Roman" w:cs="Times New Roman"/>
          <w:b/>
          <w:i/>
          <w:color w:val="00000A"/>
          <w:sz w:val="26"/>
        </w:rPr>
        <w:t>2621</w:t>
      </w:r>
      <w:r w:rsidRPr="00CB04DB">
        <w:rPr>
          <w:rFonts w:ascii="Times New Roman" w:eastAsia="Times New Roman" w:hAnsi="Times New Roman" w:cs="Times New Roman"/>
          <w:b/>
          <w:i/>
          <w:color w:val="00000A"/>
          <w:sz w:val="26"/>
        </w:rPr>
        <w:t xml:space="preserve">, kat. úz. </w:t>
      </w:r>
      <w:r>
        <w:rPr>
          <w:rFonts w:ascii="Times New Roman" w:eastAsia="Times New Roman" w:hAnsi="Times New Roman" w:cs="Times New Roman"/>
          <w:b/>
          <w:i/>
          <w:color w:val="00000A"/>
          <w:sz w:val="26"/>
        </w:rPr>
        <w:t>Grunt</w:t>
      </w:r>
    </w:p>
    <w:p w14:paraId="4CB186A3" w14:textId="77777777" w:rsidR="00781DBC" w:rsidRDefault="00781DBC" w:rsidP="00781DBC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0000A"/>
          <w:sz w:val="26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6"/>
        </w:rPr>
        <w:t xml:space="preserve"> parcely reg. „C“</w:t>
      </w:r>
    </w:p>
    <w:p w14:paraId="5186F7FA" w14:textId="77777777" w:rsidR="00781DBC" w:rsidRPr="00CB04DB" w:rsidRDefault="00781DBC" w:rsidP="00781DBC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0000A"/>
          <w:sz w:val="26"/>
        </w:rPr>
      </w:pPr>
    </w:p>
    <w:p w14:paraId="41E41DB8" w14:textId="282BB17E" w:rsidR="00781DBC" w:rsidRPr="0002494C" w:rsidRDefault="00781DBC" w:rsidP="00781DBC">
      <w:pPr>
        <w:pStyle w:val="Odsekzoznamu"/>
        <w:numPr>
          <w:ilvl w:val="0"/>
          <w:numId w:val="1"/>
        </w:numPr>
        <w:tabs>
          <w:tab w:val="left" w:pos="4830"/>
        </w:tabs>
        <w:suppressAutoHyphens w:val="0"/>
        <w:autoSpaceDN/>
        <w:spacing w:after="160" w:line="259" w:lineRule="auto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 w:rsidRPr="0002494C">
        <w:rPr>
          <w:rFonts w:ascii="Times New Roman" w:hAnsi="Times New Roman" w:cs="Times New Roman"/>
          <w:sz w:val="24"/>
          <w:szCs w:val="24"/>
        </w:rPr>
        <w:t xml:space="preserve">parc. č. 1624/199, trvalý trávny porast o výmere 2827 m2  </w:t>
      </w:r>
    </w:p>
    <w:p w14:paraId="6754E4E6" w14:textId="21AB5066" w:rsidR="00781DBC" w:rsidRPr="0002494C" w:rsidRDefault="00781DBC" w:rsidP="00781DBC">
      <w:pPr>
        <w:pStyle w:val="Odsekzoznamu"/>
        <w:numPr>
          <w:ilvl w:val="0"/>
          <w:numId w:val="1"/>
        </w:numPr>
        <w:tabs>
          <w:tab w:val="left" w:pos="4830"/>
        </w:tabs>
        <w:suppressAutoHyphens w:val="0"/>
        <w:autoSpaceDN/>
        <w:spacing w:after="160" w:line="259" w:lineRule="auto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 w:rsidRPr="0002494C">
        <w:rPr>
          <w:rFonts w:ascii="Times New Roman" w:hAnsi="Times New Roman" w:cs="Times New Roman"/>
          <w:sz w:val="24"/>
          <w:szCs w:val="24"/>
        </w:rPr>
        <w:t xml:space="preserve">parc. č. 1624/209, trvalý trávny porast o výmere 375 m2 </w:t>
      </w:r>
    </w:p>
    <w:p w14:paraId="3EDE2937" w14:textId="77777777" w:rsidR="00781DBC" w:rsidRPr="0002494C" w:rsidRDefault="00781DBC" w:rsidP="00781DBC">
      <w:pPr>
        <w:pStyle w:val="Odsekzoznamu"/>
        <w:numPr>
          <w:ilvl w:val="0"/>
          <w:numId w:val="1"/>
        </w:numPr>
        <w:tabs>
          <w:tab w:val="left" w:pos="4830"/>
        </w:tabs>
        <w:suppressAutoHyphens w:val="0"/>
        <w:autoSpaceDN/>
        <w:spacing w:after="160" w:line="259" w:lineRule="auto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 w:rsidRPr="0002494C">
        <w:rPr>
          <w:rFonts w:ascii="Times New Roman" w:hAnsi="Times New Roman" w:cs="Times New Roman"/>
          <w:sz w:val="24"/>
          <w:szCs w:val="24"/>
        </w:rPr>
        <w:t>parc. č. 1624/224, trvalý trávny porast o výmere 310 m2</w:t>
      </w:r>
    </w:p>
    <w:p w14:paraId="6BDFFEC4" w14:textId="48EC5BBA" w:rsidR="00781DBC" w:rsidRPr="0002494C" w:rsidRDefault="00781DBC" w:rsidP="00781DBC">
      <w:pPr>
        <w:pStyle w:val="Odsekzoznamu"/>
        <w:numPr>
          <w:ilvl w:val="0"/>
          <w:numId w:val="1"/>
        </w:numPr>
        <w:tabs>
          <w:tab w:val="left" w:pos="4830"/>
        </w:tabs>
        <w:suppressAutoHyphens w:val="0"/>
        <w:autoSpaceDN/>
        <w:spacing w:after="160" w:line="259" w:lineRule="auto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 w:rsidRPr="0002494C">
        <w:rPr>
          <w:rFonts w:ascii="Times New Roman" w:hAnsi="Times New Roman" w:cs="Times New Roman"/>
          <w:sz w:val="24"/>
          <w:szCs w:val="24"/>
        </w:rPr>
        <w:t xml:space="preserve">parc. č. 1624/280, trvalý trávny porast o výmere 2901 m2, </w:t>
      </w:r>
    </w:p>
    <w:p w14:paraId="0B3D929A" w14:textId="3400819C" w:rsidR="00781DBC" w:rsidRPr="0002494C" w:rsidRDefault="00781DBC" w:rsidP="00781DBC">
      <w:pPr>
        <w:pStyle w:val="Odsekzoznamu"/>
        <w:numPr>
          <w:ilvl w:val="0"/>
          <w:numId w:val="1"/>
        </w:numPr>
        <w:tabs>
          <w:tab w:val="left" w:pos="4830"/>
        </w:tabs>
        <w:suppressAutoHyphens w:val="0"/>
        <w:autoSpaceDN/>
        <w:spacing w:after="160" w:line="259" w:lineRule="auto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 w:rsidRPr="0002494C">
        <w:rPr>
          <w:rFonts w:ascii="Times New Roman" w:hAnsi="Times New Roman" w:cs="Times New Roman"/>
          <w:sz w:val="24"/>
          <w:szCs w:val="24"/>
        </w:rPr>
        <w:t xml:space="preserve">parc. č. 1624/424, ostatná plocha o výmere 111 m2 </w:t>
      </w:r>
    </w:p>
    <w:p w14:paraId="542DD8EA" w14:textId="763A93CE" w:rsidR="00781DBC" w:rsidRPr="0002494C" w:rsidRDefault="00781DBC" w:rsidP="00781DBC">
      <w:pPr>
        <w:pStyle w:val="Odsekzoznamu"/>
        <w:numPr>
          <w:ilvl w:val="0"/>
          <w:numId w:val="1"/>
        </w:numPr>
        <w:tabs>
          <w:tab w:val="left" w:pos="4830"/>
        </w:tabs>
        <w:suppressAutoHyphens w:val="0"/>
        <w:autoSpaceDN/>
        <w:spacing w:after="160" w:line="259" w:lineRule="auto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 w:rsidRPr="0002494C">
        <w:rPr>
          <w:rFonts w:ascii="Times New Roman" w:hAnsi="Times New Roman" w:cs="Times New Roman"/>
          <w:sz w:val="24"/>
          <w:szCs w:val="24"/>
        </w:rPr>
        <w:lastRenderedPageBreak/>
        <w:t xml:space="preserve">parc. č. 1624/468, ostatná plocha o výmere 352 m2     </w:t>
      </w:r>
    </w:p>
    <w:p w14:paraId="7DE760F8" w14:textId="77777777" w:rsidR="00781DBC" w:rsidRPr="0002494C" w:rsidRDefault="00781DBC" w:rsidP="00781DBC">
      <w:pPr>
        <w:pStyle w:val="Odsekzoznamu"/>
        <w:numPr>
          <w:ilvl w:val="0"/>
          <w:numId w:val="1"/>
        </w:numPr>
        <w:tabs>
          <w:tab w:val="left" w:pos="4830"/>
        </w:tabs>
        <w:suppressAutoHyphens w:val="0"/>
        <w:autoSpaceDN/>
        <w:spacing w:after="160" w:line="259" w:lineRule="auto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 w:rsidRPr="0002494C">
        <w:rPr>
          <w:rFonts w:ascii="Times New Roman" w:hAnsi="Times New Roman" w:cs="Times New Roman"/>
          <w:sz w:val="24"/>
          <w:szCs w:val="24"/>
        </w:rPr>
        <w:t xml:space="preserve">parc. č. 1624/469, ostatná plocha o výmere 741 m2       </w:t>
      </w:r>
    </w:p>
    <w:p w14:paraId="308013BD" w14:textId="77777777" w:rsidR="00781DBC" w:rsidRDefault="00781DBC" w:rsidP="00781DBC">
      <w:pPr>
        <w:pStyle w:val="Odsekzoznamu"/>
        <w:numPr>
          <w:ilvl w:val="0"/>
          <w:numId w:val="1"/>
        </w:numPr>
        <w:tabs>
          <w:tab w:val="left" w:pos="4830"/>
        </w:tabs>
        <w:suppressAutoHyphens w:val="0"/>
        <w:autoSpaceDN/>
        <w:spacing w:after="160" w:line="259" w:lineRule="auto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 w:rsidRPr="0002494C">
        <w:rPr>
          <w:rFonts w:ascii="Times New Roman" w:hAnsi="Times New Roman" w:cs="Times New Roman"/>
          <w:sz w:val="24"/>
          <w:szCs w:val="24"/>
        </w:rPr>
        <w:t>parc. č. 1624/506, ostatná plocha o výmere 111 m2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092BD0" w14:textId="77777777" w:rsidR="00283EA8" w:rsidRPr="0002494C" w:rsidRDefault="00283EA8" w:rsidP="00781DBC">
      <w:pPr>
        <w:pStyle w:val="Odsekzoznamu"/>
        <w:numPr>
          <w:ilvl w:val="0"/>
          <w:numId w:val="1"/>
        </w:numPr>
        <w:tabs>
          <w:tab w:val="left" w:pos="4830"/>
        </w:tabs>
        <w:suppressAutoHyphens w:val="0"/>
        <w:autoSpaceDN/>
        <w:spacing w:after="160" w:line="259" w:lineRule="auto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3C820710" w14:textId="77777777" w:rsidR="00781DBC" w:rsidRDefault="00781DBC" w:rsidP="00781DBC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Hlasovanie: za všetci prítomní.</w:t>
      </w:r>
    </w:p>
    <w:p w14:paraId="6B32B285" w14:textId="77777777" w:rsidR="00781DBC" w:rsidRDefault="00781DBC" w:rsidP="00781DBC">
      <w:pPr>
        <w:tabs>
          <w:tab w:val="left" w:pos="4830"/>
        </w:tabs>
        <w:suppressAutoHyphens w:val="0"/>
        <w:autoSpaceDN/>
        <w:spacing w:after="160" w:line="259" w:lineRule="auto"/>
        <w:contextualSpacing/>
        <w:textAlignment w:val="auto"/>
      </w:pPr>
      <w:r>
        <w:t xml:space="preserve">  </w:t>
      </w:r>
    </w:p>
    <w:p w14:paraId="0F0EC614" w14:textId="77777777" w:rsidR="00781DBC" w:rsidRDefault="00781DBC" w:rsidP="00781DBC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Uznesenie </w:t>
      </w:r>
      <w:r>
        <w:rPr>
          <w:rFonts w:ascii="Times New Roman" w:hAnsi="Times New Roman" w:cs="Times New Roman"/>
          <w:b/>
          <w:bCs/>
          <w:sz w:val="24"/>
          <w:szCs w:val="24"/>
        </w:rPr>
        <w:t>č. 12/23 k bodu 12</w:t>
      </w:r>
    </w:p>
    <w:p w14:paraId="44D1B439" w14:textId="557446F2" w:rsidR="00781DBC" w:rsidRDefault="00781DBC" w:rsidP="00781DB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Zhromaždenie schvaľuje  nájom pozemkov na čas určitý – 99 rokov,   dlhodobý nájom </w:t>
      </w:r>
      <w:r w:rsidRPr="00950F26">
        <w:rPr>
          <w:rFonts w:ascii="Times New Roman" w:hAnsi="Times New Roman" w:cs="Times New Roman"/>
          <w:b/>
          <w:bCs/>
          <w:sz w:val="24"/>
          <w:szCs w:val="24"/>
        </w:rPr>
        <w:t>pozemkov evidovaných na</w:t>
      </w:r>
      <w:r w:rsidR="009B333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50F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FBC912" w14:textId="77777777" w:rsidR="00781DBC" w:rsidRDefault="00781DBC" w:rsidP="00781D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5D93A0" w14:textId="77777777" w:rsidR="00781DBC" w:rsidRPr="00950F26" w:rsidRDefault="00781DBC" w:rsidP="00781DBC">
      <w:pPr>
        <w:pStyle w:val="Odsekzoznamu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0F26">
        <w:rPr>
          <w:rFonts w:ascii="Times New Roman" w:hAnsi="Times New Roman" w:cs="Times New Roman"/>
          <w:b/>
          <w:bCs/>
          <w:sz w:val="24"/>
          <w:szCs w:val="24"/>
        </w:rPr>
        <w:t>LV č. 1320, kat. úz. Myslava, ako pozemky reg. „C“</w:t>
      </w:r>
    </w:p>
    <w:p w14:paraId="31F54408" w14:textId="77777777" w:rsidR="00781DBC" w:rsidRPr="00950F26" w:rsidRDefault="00781DBC" w:rsidP="00781DBC">
      <w:pPr>
        <w:pStyle w:val="Odsekzoznamu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0F26">
        <w:rPr>
          <w:rFonts w:ascii="Times New Roman" w:hAnsi="Times New Roman" w:cs="Times New Roman"/>
          <w:sz w:val="24"/>
          <w:szCs w:val="24"/>
        </w:rPr>
        <w:t>parc. č.  768/2, zastavaná plocha o výmere 93 m2</w:t>
      </w:r>
    </w:p>
    <w:p w14:paraId="293FB7C1" w14:textId="77777777" w:rsidR="00781DBC" w:rsidRPr="00950F26" w:rsidRDefault="00781DBC" w:rsidP="00781DBC">
      <w:pPr>
        <w:pStyle w:val="Odsekzoznamu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0F26">
        <w:rPr>
          <w:rFonts w:ascii="Times New Roman" w:hAnsi="Times New Roman" w:cs="Times New Roman"/>
          <w:sz w:val="24"/>
          <w:szCs w:val="24"/>
        </w:rPr>
        <w:t>parc. č. 768/3, zastavaná plocha o výmere  60 m2</w:t>
      </w:r>
    </w:p>
    <w:p w14:paraId="0C794095" w14:textId="77777777" w:rsidR="00781DBC" w:rsidRDefault="00781DBC" w:rsidP="00781DBC">
      <w:pPr>
        <w:rPr>
          <w:rFonts w:ascii="Times New Roman" w:hAnsi="Times New Roman" w:cs="Times New Roman"/>
        </w:rPr>
      </w:pPr>
      <w:r w:rsidRPr="00E24EA7">
        <w:rPr>
          <w:rFonts w:ascii="Times New Roman" w:hAnsi="Times New Roman" w:cs="Times New Roman"/>
          <w:b/>
          <w:bCs/>
        </w:rPr>
        <w:t>a ukladá</w:t>
      </w:r>
      <w:r>
        <w:rPr>
          <w:rFonts w:ascii="Times New Roman" w:hAnsi="Times New Roman" w:cs="Times New Roman"/>
        </w:rPr>
        <w:t xml:space="preserve"> výboru uzavrieť  nájomnú zmluvu  s vlastníkom stavby č. súp.  238 na parc. C KN č. 768/3, kat. úz. Myslava a doterajším nájomcom Jánom S., bytom Košice-Myslava , minimálne za cenu určenú znaleckým posudkom vyhotoveným na tento účel.</w:t>
      </w:r>
    </w:p>
    <w:p w14:paraId="22AF42F6" w14:textId="77777777" w:rsidR="00781DBC" w:rsidRDefault="00781DBC" w:rsidP="00781DBC">
      <w:pPr>
        <w:pStyle w:val="Standard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Zhromaždenie schvaľuje predaj pozemkov vo vlastníctve Urbariátu Myslava, pozemkové spoločenstvo ,  IČO: 31949452, evidovaných na </w:t>
      </w:r>
    </w:p>
    <w:p w14:paraId="38A89F00" w14:textId="77777777" w:rsidR="00781DBC" w:rsidRPr="00950F26" w:rsidRDefault="00781DBC" w:rsidP="00781D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0F26">
        <w:rPr>
          <w:rFonts w:ascii="Times New Roman" w:hAnsi="Times New Roman" w:cs="Times New Roman"/>
          <w:b/>
          <w:bCs/>
          <w:sz w:val="24"/>
          <w:szCs w:val="24"/>
        </w:rPr>
        <w:t xml:space="preserve"> LV č. 1223, kat. úz. Myslava, Myslava, ako pozemky reg. „C“</w:t>
      </w:r>
    </w:p>
    <w:p w14:paraId="37E88F5A" w14:textId="77777777" w:rsidR="00781DBC" w:rsidRPr="00E24EA7" w:rsidRDefault="00781DBC" w:rsidP="00781DBC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24EA7">
        <w:rPr>
          <w:rFonts w:ascii="Times New Roman" w:hAnsi="Times New Roman" w:cs="Times New Roman"/>
          <w:sz w:val="24"/>
          <w:szCs w:val="24"/>
        </w:rPr>
        <w:t>arc. č. 1580/9 , lesný pozemok o výmere 15 m2</w:t>
      </w:r>
    </w:p>
    <w:p w14:paraId="6FD04D0E" w14:textId="42746F12" w:rsidR="00781DBC" w:rsidRPr="00E24EA7" w:rsidRDefault="00781DBC" w:rsidP="00781DBC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24EA7">
        <w:rPr>
          <w:rFonts w:ascii="Times New Roman" w:hAnsi="Times New Roman" w:cs="Times New Roman"/>
          <w:sz w:val="24"/>
          <w:szCs w:val="24"/>
        </w:rPr>
        <w:t xml:space="preserve">arc. </w:t>
      </w:r>
      <w:r>
        <w:rPr>
          <w:rFonts w:ascii="Times New Roman" w:hAnsi="Times New Roman" w:cs="Times New Roman"/>
          <w:sz w:val="24"/>
          <w:szCs w:val="24"/>
        </w:rPr>
        <w:t>č.</w:t>
      </w:r>
      <w:r w:rsidRPr="00E24EA7">
        <w:rPr>
          <w:rFonts w:ascii="Times New Roman" w:hAnsi="Times New Roman" w:cs="Times New Roman"/>
          <w:sz w:val="24"/>
          <w:szCs w:val="24"/>
        </w:rPr>
        <w:t xml:space="preserve"> 1580/10, lesný pozemok </w:t>
      </w:r>
      <w:r w:rsidR="0083645C">
        <w:rPr>
          <w:rFonts w:ascii="Times New Roman" w:hAnsi="Times New Roman" w:cs="Times New Roman"/>
          <w:sz w:val="24"/>
          <w:szCs w:val="24"/>
        </w:rPr>
        <w:t>v</w:t>
      </w:r>
      <w:r w:rsidRPr="00E24EA7">
        <w:rPr>
          <w:rFonts w:ascii="Times New Roman" w:hAnsi="Times New Roman" w:cs="Times New Roman"/>
          <w:sz w:val="24"/>
          <w:szCs w:val="24"/>
        </w:rPr>
        <w:t xml:space="preserve">o výmere </w:t>
      </w:r>
      <w:r w:rsidR="0083645C">
        <w:rPr>
          <w:rFonts w:ascii="Times New Roman" w:hAnsi="Times New Roman" w:cs="Times New Roman"/>
          <w:sz w:val="24"/>
          <w:szCs w:val="24"/>
        </w:rPr>
        <w:t>podľa Geometrického plán spracovaného na tento účel</w:t>
      </w:r>
      <w:r w:rsidRPr="00E24EA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528F85D" w14:textId="77777777" w:rsidR="00781DBC" w:rsidRPr="009A37ED" w:rsidRDefault="00781DBC" w:rsidP="00781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CDF61" w14:textId="7F5FC76F" w:rsidR="00781DBC" w:rsidRDefault="00781DBC" w:rsidP="00781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7E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 ukladá uzavrieť </w:t>
      </w:r>
      <w:r w:rsidRPr="009A37ED">
        <w:rPr>
          <w:rFonts w:ascii="Times New Roman" w:hAnsi="Times New Roman" w:cs="Times New Roman"/>
          <w:sz w:val="24"/>
          <w:szCs w:val="24"/>
        </w:rPr>
        <w:t xml:space="preserve"> kúpn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A37ED">
        <w:rPr>
          <w:rFonts w:ascii="Times New Roman" w:hAnsi="Times New Roman" w:cs="Times New Roman"/>
          <w:sz w:val="24"/>
          <w:szCs w:val="24"/>
        </w:rPr>
        <w:t xml:space="preserve"> zmluv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A37ED">
        <w:rPr>
          <w:rFonts w:ascii="Times New Roman" w:hAnsi="Times New Roman" w:cs="Times New Roman"/>
          <w:sz w:val="24"/>
          <w:szCs w:val="24"/>
        </w:rPr>
        <w:t xml:space="preserve"> s doterajším nájomcom, vlastníkom stavby  č. súp.</w:t>
      </w:r>
      <w:r w:rsidR="004D65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476, na parc. C KN č. 82/2, kat. úz. Myslava, (PhDr. Peter M.) </w:t>
      </w:r>
      <w:r w:rsidRPr="009A37ED">
        <w:rPr>
          <w:rFonts w:ascii="Times New Roman" w:hAnsi="Times New Roman" w:cs="Times New Roman"/>
          <w:sz w:val="24"/>
          <w:szCs w:val="24"/>
        </w:rPr>
        <w:t xml:space="preserve"> minimálne za cenu určenú znaleckým posudkom vyhotoveným na tento účel. </w:t>
      </w:r>
    </w:p>
    <w:p w14:paraId="61A24CAD" w14:textId="77777777" w:rsidR="00781DBC" w:rsidRDefault="00781DBC" w:rsidP="00781DBC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2A646AC8" w14:textId="77777777" w:rsidR="00781DBC" w:rsidRDefault="00781DBC" w:rsidP="00781DBC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Hlasovanie: za všetci prítomní</w:t>
      </w:r>
    </w:p>
    <w:p w14:paraId="60ACB970" w14:textId="77777777" w:rsidR="00AF1936" w:rsidRDefault="00AF1936" w:rsidP="00781DBC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4FE67369" w14:textId="77777777" w:rsidR="00AF1936" w:rsidRDefault="00AF1936" w:rsidP="00781DBC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0289E748" w14:textId="5735520F" w:rsidR="00AF1936" w:rsidRPr="006B118D" w:rsidRDefault="00AF1936" w:rsidP="00781DBC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18D">
        <w:rPr>
          <w:rFonts w:ascii="Times New Roman" w:hAnsi="Times New Roman" w:cs="Times New Roman"/>
          <w:sz w:val="24"/>
          <w:szCs w:val="24"/>
        </w:rPr>
        <w:t xml:space="preserve">V Košiciach-Myslave, dňa 30.04.2023 </w:t>
      </w:r>
    </w:p>
    <w:p w14:paraId="3482DF18" w14:textId="77777777" w:rsidR="00AF1936" w:rsidRPr="006B118D" w:rsidRDefault="00AF1936" w:rsidP="00781DBC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11EF1" w14:textId="2FEB615E" w:rsidR="00AF1936" w:rsidRDefault="00AF1936" w:rsidP="00781DBC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18D">
        <w:rPr>
          <w:rFonts w:ascii="Times New Roman" w:hAnsi="Times New Roman" w:cs="Times New Roman"/>
          <w:sz w:val="24"/>
          <w:szCs w:val="24"/>
        </w:rPr>
        <w:t xml:space="preserve">Návrhová komisia v zložení: predseda : JUDr Agnesa Bogačevičová </w:t>
      </w:r>
      <w:r w:rsidR="00021439">
        <w:rPr>
          <w:rFonts w:ascii="Times New Roman" w:hAnsi="Times New Roman" w:cs="Times New Roman"/>
          <w:sz w:val="24"/>
          <w:szCs w:val="24"/>
        </w:rPr>
        <w:t>, v.r</w:t>
      </w:r>
      <w:r w:rsidRPr="006B11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EB1313" w14:textId="77777777" w:rsidR="006B118D" w:rsidRPr="006B118D" w:rsidRDefault="006B118D" w:rsidP="00781DBC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8E761" w14:textId="4B5B2E92" w:rsidR="00AF1936" w:rsidRDefault="00AF1936" w:rsidP="00781DBC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18D">
        <w:rPr>
          <w:rFonts w:ascii="Times New Roman" w:hAnsi="Times New Roman" w:cs="Times New Roman"/>
          <w:sz w:val="24"/>
          <w:szCs w:val="24"/>
        </w:rPr>
        <w:t xml:space="preserve">                                                  člen :     Juraj Solár</w:t>
      </w:r>
      <w:r w:rsidR="00021439">
        <w:rPr>
          <w:rFonts w:ascii="Times New Roman" w:hAnsi="Times New Roman" w:cs="Times New Roman"/>
          <w:sz w:val="24"/>
          <w:szCs w:val="24"/>
        </w:rPr>
        <w:t>, v.r.</w:t>
      </w:r>
    </w:p>
    <w:p w14:paraId="191E687E" w14:textId="77777777" w:rsidR="006B118D" w:rsidRPr="006B118D" w:rsidRDefault="006B118D" w:rsidP="00781DBC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D2256" w14:textId="5E67D62D" w:rsidR="006B118D" w:rsidRPr="006B118D" w:rsidRDefault="00AF1936" w:rsidP="00781DBC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18D">
        <w:rPr>
          <w:rFonts w:ascii="Times New Roman" w:hAnsi="Times New Roman" w:cs="Times New Roman"/>
          <w:sz w:val="24"/>
          <w:szCs w:val="24"/>
        </w:rPr>
        <w:t xml:space="preserve">                                                  člen:    </w:t>
      </w:r>
      <w:r w:rsidR="006B118D">
        <w:rPr>
          <w:rFonts w:ascii="Times New Roman" w:hAnsi="Times New Roman" w:cs="Times New Roman"/>
          <w:sz w:val="24"/>
          <w:szCs w:val="24"/>
        </w:rPr>
        <w:t xml:space="preserve"> </w:t>
      </w:r>
      <w:r w:rsidRPr="006B118D">
        <w:rPr>
          <w:rFonts w:ascii="Times New Roman" w:hAnsi="Times New Roman" w:cs="Times New Roman"/>
          <w:sz w:val="24"/>
          <w:szCs w:val="24"/>
        </w:rPr>
        <w:t xml:space="preserve"> </w:t>
      </w:r>
      <w:r w:rsidR="00A72F2B">
        <w:rPr>
          <w:rFonts w:ascii="Times New Roman" w:hAnsi="Times New Roman" w:cs="Times New Roman"/>
          <w:sz w:val="24"/>
          <w:szCs w:val="24"/>
        </w:rPr>
        <w:t xml:space="preserve">Ing. </w:t>
      </w:r>
      <w:r w:rsidRPr="006B118D">
        <w:rPr>
          <w:rFonts w:ascii="Times New Roman" w:hAnsi="Times New Roman" w:cs="Times New Roman"/>
          <w:sz w:val="24"/>
          <w:szCs w:val="24"/>
        </w:rPr>
        <w:t xml:space="preserve">Agnesa </w:t>
      </w:r>
      <w:r w:rsidR="006B118D" w:rsidRPr="006B118D">
        <w:rPr>
          <w:rFonts w:ascii="Times New Roman" w:hAnsi="Times New Roman" w:cs="Times New Roman"/>
          <w:sz w:val="24"/>
          <w:szCs w:val="24"/>
        </w:rPr>
        <w:t>Lu</w:t>
      </w:r>
      <w:r w:rsidR="00A72F2B">
        <w:rPr>
          <w:rFonts w:ascii="Times New Roman" w:hAnsi="Times New Roman" w:cs="Times New Roman"/>
          <w:sz w:val="24"/>
          <w:szCs w:val="24"/>
        </w:rPr>
        <w:t>kácsová</w:t>
      </w:r>
      <w:r w:rsidR="00021439">
        <w:rPr>
          <w:rFonts w:ascii="Times New Roman" w:hAnsi="Times New Roman" w:cs="Times New Roman"/>
          <w:sz w:val="24"/>
          <w:szCs w:val="24"/>
        </w:rPr>
        <w:t>, v.r.</w:t>
      </w:r>
      <w:r w:rsidRPr="006B11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BD907" w14:textId="77777777" w:rsidR="006B118D" w:rsidRPr="006B118D" w:rsidRDefault="006B118D" w:rsidP="00781DBC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F1912" w14:textId="6A5221F7" w:rsidR="00AF1936" w:rsidRPr="006B118D" w:rsidRDefault="00AF1936" w:rsidP="00781DBC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6B118D">
        <w:rPr>
          <w:rFonts w:ascii="Times New Roman" w:hAnsi="Times New Roman" w:cs="Times New Roman"/>
          <w:sz w:val="24"/>
          <w:szCs w:val="24"/>
        </w:rPr>
        <w:t xml:space="preserve">Predsedajúci: </w:t>
      </w:r>
      <w:r w:rsidR="006B118D" w:rsidRPr="006B118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B648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B118D" w:rsidRPr="006B118D">
        <w:rPr>
          <w:rFonts w:ascii="Times New Roman" w:hAnsi="Times New Roman" w:cs="Times New Roman"/>
          <w:sz w:val="24"/>
          <w:szCs w:val="24"/>
        </w:rPr>
        <w:t xml:space="preserve"> </w:t>
      </w:r>
      <w:r w:rsidRPr="006B118D">
        <w:rPr>
          <w:rFonts w:ascii="Times New Roman" w:hAnsi="Times New Roman" w:cs="Times New Roman"/>
          <w:sz w:val="24"/>
          <w:szCs w:val="24"/>
        </w:rPr>
        <w:t>Ing. Vladimír Šolc</w:t>
      </w:r>
      <w:r w:rsidR="00021439">
        <w:rPr>
          <w:rFonts w:ascii="Times New Roman" w:hAnsi="Times New Roman" w:cs="Times New Roman"/>
          <w:sz w:val="24"/>
          <w:szCs w:val="24"/>
        </w:rPr>
        <w:t>, v.r.</w:t>
      </w:r>
    </w:p>
    <w:p w14:paraId="75589A6B" w14:textId="77777777" w:rsidR="00FE1058" w:rsidRPr="006B118D" w:rsidRDefault="00FE1058" w:rsidP="00FE1058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</w:p>
    <w:p w14:paraId="28DE8EF7" w14:textId="77777777" w:rsidR="00FE1058" w:rsidRPr="006B118D" w:rsidRDefault="00FE1058" w:rsidP="00FE1058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</w:p>
    <w:sectPr w:rsidR="00FE1058" w:rsidRPr="006B118D"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97E2D" w14:textId="77777777" w:rsidR="004B7314" w:rsidRDefault="004B7314">
      <w:pPr>
        <w:spacing w:after="0" w:line="240" w:lineRule="auto"/>
      </w:pPr>
      <w:r>
        <w:separator/>
      </w:r>
    </w:p>
  </w:endnote>
  <w:endnote w:type="continuationSeparator" w:id="0">
    <w:p w14:paraId="43AE5CD7" w14:textId="77777777" w:rsidR="004B7314" w:rsidRDefault="004B7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8412972"/>
      <w:docPartObj>
        <w:docPartGallery w:val="Page Numbers (Bottom of Page)"/>
        <w:docPartUnique/>
      </w:docPartObj>
    </w:sdtPr>
    <w:sdtContent>
      <w:p w14:paraId="1F415EB6" w14:textId="77777777" w:rsidR="003B5B5B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DB2CEF" w14:textId="77777777" w:rsidR="003B5B5B" w:rsidRDefault="003B5B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4CBC2" w14:textId="77777777" w:rsidR="004B7314" w:rsidRDefault="004B7314">
      <w:pPr>
        <w:spacing w:after="0" w:line="240" w:lineRule="auto"/>
      </w:pPr>
      <w:r>
        <w:separator/>
      </w:r>
    </w:p>
  </w:footnote>
  <w:footnote w:type="continuationSeparator" w:id="0">
    <w:p w14:paraId="26F4A73D" w14:textId="77777777" w:rsidR="004B7314" w:rsidRDefault="004B7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4BF"/>
    <w:multiLevelType w:val="hybridMultilevel"/>
    <w:tmpl w:val="EFF2DA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5CD9"/>
    <w:multiLevelType w:val="hybridMultilevel"/>
    <w:tmpl w:val="72C444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4D7F"/>
    <w:multiLevelType w:val="multilevel"/>
    <w:tmpl w:val="745EA22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6701F5F"/>
    <w:multiLevelType w:val="hybridMultilevel"/>
    <w:tmpl w:val="E3ACFB2E"/>
    <w:lvl w:ilvl="0" w:tplc="5FB2A866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CB4996"/>
    <w:multiLevelType w:val="hybridMultilevel"/>
    <w:tmpl w:val="2CC4DA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55DA"/>
    <w:multiLevelType w:val="hybridMultilevel"/>
    <w:tmpl w:val="1CD804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C0745"/>
    <w:multiLevelType w:val="multilevel"/>
    <w:tmpl w:val="1B3053E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35E42"/>
    <w:multiLevelType w:val="hybridMultilevel"/>
    <w:tmpl w:val="7182F5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85362"/>
    <w:multiLevelType w:val="hybridMultilevel"/>
    <w:tmpl w:val="5EBA6B8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8B60B7"/>
    <w:multiLevelType w:val="hybridMultilevel"/>
    <w:tmpl w:val="8214CE74"/>
    <w:lvl w:ilvl="0" w:tplc="980EB91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4763386">
    <w:abstractNumId w:val="2"/>
  </w:num>
  <w:num w:numId="2" w16cid:durableId="281309397">
    <w:abstractNumId w:val="6"/>
  </w:num>
  <w:num w:numId="3" w16cid:durableId="1783184527">
    <w:abstractNumId w:val="0"/>
  </w:num>
  <w:num w:numId="4" w16cid:durableId="2012445568">
    <w:abstractNumId w:val="1"/>
  </w:num>
  <w:num w:numId="5" w16cid:durableId="901791207">
    <w:abstractNumId w:val="8"/>
  </w:num>
  <w:num w:numId="6" w16cid:durableId="124741804">
    <w:abstractNumId w:val="2"/>
  </w:num>
  <w:num w:numId="7" w16cid:durableId="9412283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79308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843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0440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69315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5271453">
    <w:abstractNumId w:val="4"/>
  </w:num>
  <w:num w:numId="13" w16cid:durableId="8344213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76"/>
    <w:rsid w:val="00021439"/>
    <w:rsid w:val="00042496"/>
    <w:rsid w:val="000A660F"/>
    <w:rsid w:val="000E7035"/>
    <w:rsid w:val="00140CA8"/>
    <w:rsid w:val="00153FCF"/>
    <w:rsid w:val="0020571A"/>
    <w:rsid w:val="002360C2"/>
    <w:rsid w:val="00283EA8"/>
    <w:rsid w:val="002C426F"/>
    <w:rsid w:val="003437A6"/>
    <w:rsid w:val="003652F2"/>
    <w:rsid w:val="00374076"/>
    <w:rsid w:val="003B5B5B"/>
    <w:rsid w:val="003E4B68"/>
    <w:rsid w:val="004B7314"/>
    <w:rsid w:val="004D65B1"/>
    <w:rsid w:val="004E173F"/>
    <w:rsid w:val="00585176"/>
    <w:rsid w:val="005D57F9"/>
    <w:rsid w:val="005E6BC6"/>
    <w:rsid w:val="006B118D"/>
    <w:rsid w:val="00704789"/>
    <w:rsid w:val="00707976"/>
    <w:rsid w:val="0074129C"/>
    <w:rsid w:val="00781DBC"/>
    <w:rsid w:val="00824C4E"/>
    <w:rsid w:val="0083645C"/>
    <w:rsid w:val="00873E5E"/>
    <w:rsid w:val="008E16CF"/>
    <w:rsid w:val="00917977"/>
    <w:rsid w:val="009462DA"/>
    <w:rsid w:val="00960B36"/>
    <w:rsid w:val="00976658"/>
    <w:rsid w:val="00997357"/>
    <w:rsid w:val="009A7BDF"/>
    <w:rsid w:val="009B333E"/>
    <w:rsid w:val="00A07D40"/>
    <w:rsid w:val="00A1667C"/>
    <w:rsid w:val="00A30B7B"/>
    <w:rsid w:val="00A72F2B"/>
    <w:rsid w:val="00AF1936"/>
    <w:rsid w:val="00AF3735"/>
    <w:rsid w:val="00B16AF8"/>
    <w:rsid w:val="00B25C4B"/>
    <w:rsid w:val="00BB648F"/>
    <w:rsid w:val="00BF2B82"/>
    <w:rsid w:val="00C0122B"/>
    <w:rsid w:val="00C113B8"/>
    <w:rsid w:val="00C67035"/>
    <w:rsid w:val="00D142E8"/>
    <w:rsid w:val="00DE2CB9"/>
    <w:rsid w:val="00E7122B"/>
    <w:rsid w:val="00E953E2"/>
    <w:rsid w:val="00EB5944"/>
    <w:rsid w:val="00F0010A"/>
    <w:rsid w:val="00F93491"/>
    <w:rsid w:val="00FE1058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4D499"/>
  <w15:chartTrackingRefBased/>
  <w15:docId w15:val="{07D9B19A-6DDC-4A3E-89AD-C3FEA1D1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5176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58517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Odsekzoznamu">
    <w:name w:val="List Paragraph"/>
    <w:basedOn w:val="Standard"/>
    <w:uiPriority w:val="34"/>
    <w:qFormat/>
    <w:rsid w:val="00585176"/>
    <w:pPr>
      <w:ind w:left="720"/>
    </w:pPr>
  </w:style>
  <w:style w:type="paragraph" w:styleId="Pta">
    <w:name w:val="footer"/>
    <w:basedOn w:val="Normlny"/>
    <w:link w:val="PtaChar"/>
    <w:uiPriority w:val="99"/>
    <w:unhideWhenUsed/>
    <w:rsid w:val="00585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5176"/>
    <w:rPr>
      <w:rFonts w:ascii="Calibri" w:eastAsia="SimSun" w:hAnsi="Calibri" w:cs="Tahoma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 bogy</dc:creator>
  <cp:keywords/>
  <dc:description/>
  <cp:lastModifiedBy>agi bogy</cp:lastModifiedBy>
  <cp:revision>34</cp:revision>
  <cp:lastPrinted>2023-11-13T15:42:00Z</cp:lastPrinted>
  <dcterms:created xsi:type="dcterms:W3CDTF">2023-04-26T08:57:00Z</dcterms:created>
  <dcterms:modified xsi:type="dcterms:W3CDTF">2023-12-30T11:50:00Z</dcterms:modified>
</cp:coreProperties>
</file>